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98" w:rsidRDefault="002E4898" w:rsidP="002E4898">
      <w:pPr>
        <w:rPr>
          <w:rFonts w:ascii="华文中宋" w:eastAsia="华文中宋" w:hAnsi="华文中宋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E4898" w:rsidRDefault="002E4898" w:rsidP="002E489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2E4898" w:rsidRPr="00D179D6" w:rsidRDefault="002E4898" w:rsidP="002E4898">
      <w:pPr>
        <w:jc w:val="center"/>
        <w:rPr>
          <w:rFonts w:ascii="华文中宋" w:eastAsia="华文中宋" w:hAnsi="华文中宋"/>
          <w:sz w:val="36"/>
          <w:szCs w:val="36"/>
        </w:rPr>
      </w:pPr>
      <w:r w:rsidRPr="00D179D6">
        <w:rPr>
          <w:rFonts w:ascii="华文中宋" w:eastAsia="华文中宋" w:hAnsi="华文中宋" w:hint="eastAsia"/>
          <w:sz w:val="36"/>
          <w:szCs w:val="36"/>
        </w:rPr>
        <w:t>行业信用评价工作要求及流程</w:t>
      </w:r>
    </w:p>
    <w:p w:rsidR="002E4898" w:rsidRPr="00D179D6" w:rsidRDefault="002E4898" w:rsidP="002E489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E4898" w:rsidRDefault="002E4898" w:rsidP="002E4898">
      <w:pPr>
        <w:ind w:firstLineChars="200" w:firstLine="640"/>
        <w:rPr>
          <w:rFonts w:ascii="黑体" w:eastAsia="黑体"/>
          <w:sz w:val="32"/>
          <w:szCs w:val="32"/>
        </w:rPr>
      </w:pPr>
      <w:r w:rsidRPr="00D179D6">
        <w:rPr>
          <w:rFonts w:ascii="黑体" w:eastAsia="黑体" w:hint="eastAsia"/>
          <w:sz w:val="32"/>
          <w:szCs w:val="32"/>
        </w:rPr>
        <w:t>一、协会商会参评资质</w:t>
      </w:r>
      <w:r>
        <w:rPr>
          <w:rFonts w:ascii="黑体" w:eastAsia="黑体" w:hint="eastAsia"/>
          <w:sz w:val="32"/>
          <w:szCs w:val="32"/>
        </w:rPr>
        <w:t>评审</w:t>
      </w:r>
    </w:p>
    <w:p w:rsidR="002E4898" w:rsidRPr="00B84A34" w:rsidRDefault="002E4898" w:rsidP="002E4898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4A34">
        <w:rPr>
          <w:rFonts w:ascii="楷体_GB2312" w:eastAsia="楷体_GB2312" w:hint="eastAsia"/>
          <w:b/>
          <w:sz w:val="32"/>
          <w:szCs w:val="32"/>
        </w:rPr>
        <w:t>（一）申请。</w:t>
      </w:r>
    </w:p>
    <w:p w:rsidR="002E4898" w:rsidRPr="00D179D6" w:rsidRDefault="002E4898" w:rsidP="002E489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84A34">
        <w:rPr>
          <w:rFonts w:ascii="仿宋_GB2312" w:eastAsia="仿宋_GB2312" w:hint="eastAsia"/>
          <w:b/>
          <w:sz w:val="32"/>
          <w:szCs w:val="32"/>
        </w:rPr>
        <w:t>1.申请。</w:t>
      </w:r>
      <w:r w:rsidRPr="00D179D6">
        <w:rPr>
          <w:rFonts w:ascii="仿宋_GB2312" w:eastAsia="仿宋_GB2312" w:hint="eastAsia"/>
          <w:sz w:val="32"/>
          <w:szCs w:val="32"/>
        </w:rPr>
        <w:t>在中华人民共和国境内注册，经国务院民政部登记</w:t>
      </w:r>
      <w:r w:rsidRPr="00194A93">
        <w:rPr>
          <w:rFonts w:ascii="仿宋_GB2312" w:eastAsia="仿宋_GB2312" w:hint="eastAsia"/>
          <w:sz w:val="32"/>
          <w:szCs w:val="32"/>
        </w:rPr>
        <w:t>并获得中国社会组织评估</w:t>
      </w:r>
      <w:r>
        <w:rPr>
          <w:rFonts w:ascii="仿宋_GB2312" w:eastAsia="仿宋_GB2312" w:hint="eastAsia"/>
          <w:sz w:val="32"/>
          <w:szCs w:val="32"/>
        </w:rPr>
        <w:t>3A级</w:t>
      </w:r>
      <w:r w:rsidRPr="00194A93"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 w:hint="eastAsia"/>
          <w:sz w:val="32"/>
          <w:szCs w:val="32"/>
        </w:rPr>
        <w:t>，且</w:t>
      </w:r>
      <w:r w:rsidRPr="008D3E7A">
        <w:rPr>
          <w:rFonts w:ascii="仿宋_GB2312" w:eastAsia="仿宋_GB2312" w:hint="eastAsia"/>
          <w:sz w:val="32"/>
          <w:szCs w:val="32"/>
        </w:rPr>
        <w:t>近5年内</w:t>
      </w:r>
      <w:r>
        <w:rPr>
          <w:rFonts w:ascii="仿宋_GB2312" w:eastAsia="仿宋_GB2312" w:hint="eastAsia"/>
          <w:sz w:val="32"/>
          <w:szCs w:val="32"/>
        </w:rPr>
        <w:t>未</w:t>
      </w:r>
      <w:r w:rsidRPr="008D3E7A">
        <w:rPr>
          <w:rFonts w:ascii="仿宋_GB2312" w:eastAsia="仿宋_GB2312" w:hint="eastAsia"/>
          <w:sz w:val="32"/>
          <w:szCs w:val="32"/>
        </w:rPr>
        <w:t>受到行政处罚</w:t>
      </w:r>
      <w:r>
        <w:rPr>
          <w:rFonts w:ascii="仿宋_GB2312" w:eastAsia="仿宋_GB2312" w:hint="eastAsia"/>
          <w:sz w:val="32"/>
          <w:szCs w:val="32"/>
        </w:rPr>
        <w:t>的</w:t>
      </w:r>
      <w:r w:rsidRPr="00D179D6">
        <w:rPr>
          <w:rFonts w:ascii="仿宋_GB2312" w:eastAsia="仿宋_GB2312" w:hint="eastAsia"/>
          <w:sz w:val="32"/>
          <w:szCs w:val="32"/>
        </w:rPr>
        <w:t>全国性行业协会商会，首次参与行业信用评价工作</w:t>
      </w:r>
      <w:r>
        <w:rPr>
          <w:rFonts w:ascii="仿宋_GB2312" w:eastAsia="仿宋_GB2312" w:hint="eastAsia"/>
          <w:sz w:val="32"/>
          <w:szCs w:val="32"/>
        </w:rPr>
        <w:t>时应</w:t>
      </w:r>
      <w:r w:rsidRPr="00D179D6">
        <w:rPr>
          <w:rFonts w:ascii="仿宋_GB2312" w:eastAsia="仿宋_GB2312" w:hint="eastAsia"/>
          <w:sz w:val="32"/>
          <w:szCs w:val="32"/>
        </w:rPr>
        <w:t>向信用办和协会办申请</w:t>
      </w:r>
      <w:r>
        <w:rPr>
          <w:rFonts w:ascii="仿宋_GB2312" w:eastAsia="仿宋_GB2312" w:hint="eastAsia"/>
          <w:sz w:val="32"/>
          <w:szCs w:val="32"/>
        </w:rPr>
        <w:t>参评</w:t>
      </w:r>
      <w:r w:rsidRPr="00D179D6">
        <w:rPr>
          <w:rFonts w:ascii="仿宋_GB2312" w:eastAsia="仿宋_GB2312" w:hint="eastAsia"/>
          <w:sz w:val="32"/>
          <w:szCs w:val="32"/>
        </w:rPr>
        <w:t>资质。（地方性行业</w:t>
      </w:r>
      <w:r>
        <w:rPr>
          <w:rFonts w:ascii="仿宋_GB2312" w:eastAsia="仿宋_GB2312" w:hint="eastAsia"/>
          <w:sz w:val="32"/>
          <w:szCs w:val="32"/>
        </w:rPr>
        <w:t>组织</w:t>
      </w:r>
      <w:r w:rsidRPr="00D179D6">
        <w:rPr>
          <w:rFonts w:ascii="仿宋_GB2312" w:eastAsia="仿宋_GB2312" w:hint="eastAsia"/>
          <w:sz w:val="32"/>
          <w:szCs w:val="32"/>
        </w:rPr>
        <w:t>可以团体会员的身份加入全国性</w:t>
      </w:r>
      <w:r>
        <w:rPr>
          <w:rFonts w:ascii="仿宋_GB2312" w:eastAsia="仿宋_GB2312" w:hint="eastAsia"/>
          <w:sz w:val="32"/>
          <w:szCs w:val="32"/>
        </w:rPr>
        <w:t>行业协会商会</w:t>
      </w:r>
      <w:r w:rsidRPr="00D179D6">
        <w:rPr>
          <w:rFonts w:ascii="仿宋_GB2312" w:eastAsia="仿宋_GB2312" w:hint="eastAsia"/>
          <w:sz w:val="32"/>
          <w:szCs w:val="32"/>
        </w:rPr>
        <w:t>参与评价工作。）</w:t>
      </w:r>
    </w:p>
    <w:p w:rsidR="002E4898" w:rsidRPr="00D179D6" w:rsidRDefault="002E4898" w:rsidP="002E489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506CA5">
        <w:rPr>
          <w:rFonts w:ascii="仿宋_GB2312" w:eastAsia="仿宋_GB2312" w:hint="eastAsia"/>
          <w:b/>
          <w:sz w:val="32"/>
          <w:szCs w:val="32"/>
        </w:rPr>
        <w:t>2.初审。</w:t>
      </w:r>
      <w:r w:rsidRPr="00D179D6">
        <w:rPr>
          <w:rFonts w:ascii="仿宋_GB2312" w:eastAsia="仿宋_GB2312" w:hint="eastAsia"/>
          <w:sz w:val="32"/>
          <w:szCs w:val="32"/>
        </w:rPr>
        <w:t>首次参与</w:t>
      </w:r>
      <w:r>
        <w:rPr>
          <w:rFonts w:ascii="仿宋_GB2312" w:eastAsia="仿宋_GB2312" w:hint="eastAsia"/>
          <w:sz w:val="32"/>
          <w:szCs w:val="32"/>
        </w:rPr>
        <w:t>行业</w:t>
      </w:r>
      <w:r w:rsidRPr="00D179D6">
        <w:rPr>
          <w:rFonts w:ascii="仿宋_GB2312" w:eastAsia="仿宋_GB2312" w:hint="eastAsia"/>
          <w:sz w:val="32"/>
          <w:szCs w:val="32"/>
        </w:rPr>
        <w:t>信用评价工作的协会商会</w:t>
      </w:r>
      <w:r>
        <w:rPr>
          <w:rFonts w:ascii="仿宋_GB2312" w:eastAsia="仿宋_GB2312" w:hint="eastAsia"/>
          <w:sz w:val="32"/>
          <w:szCs w:val="32"/>
        </w:rPr>
        <w:t>应登陆“</w:t>
      </w:r>
      <w:r w:rsidRPr="00D179D6">
        <w:rPr>
          <w:rFonts w:ascii="仿宋_GB2312" w:eastAsia="仿宋_GB2312" w:hint="eastAsia"/>
          <w:sz w:val="32"/>
          <w:szCs w:val="32"/>
        </w:rPr>
        <w:t>行业信用评价备案</w:t>
      </w:r>
      <w:r>
        <w:rPr>
          <w:rFonts w:ascii="仿宋_GB2312" w:eastAsia="仿宋_GB2312" w:hint="eastAsia"/>
          <w:sz w:val="32"/>
          <w:szCs w:val="32"/>
        </w:rPr>
        <w:t>管理”页面</w:t>
      </w:r>
      <w:r w:rsidRPr="00D179D6">
        <w:rPr>
          <w:rFonts w:ascii="仿宋_GB2312" w:eastAsia="仿宋_GB2312" w:hint="eastAsia"/>
          <w:sz w:val="32"/>
          <w:szCs w:val="32"/>
        </w:rPr>
        <w:t>（</w:t>
      </w:r>
      <w:r w:rsidRPr="00E72E49">
        <w:rPr>
          <w:rFonts w:ascii="仿宋_GB2312" w:eastAsia="仿宋_GB2312"/>
          <w:sz w:val="32"/>
          <w:szCs w:val="32"/>
        </w:rPr>
        <w:t>xypj</w:t>
      </w:r>
      <w:r>
        <w:rPr>
          <w:rFonts w:ascii="仿宋_GB2312" w:eastAsia="仿宋_GB2312" w:hint="eastAsia"/>
          <w:sz w:val="32"/>
          <w:szCs w:val="32"/>
        </w:rPr>
        <w:t>web</w:t>
      </w:r>
      <w:r w:rsidRPr="00E72E49">
        <w:rPr>
          <w:rFonts w:ascii="仿宋_GB2312" w:eastAsia="仿宋_GB2312"/>
          <w:sz w:val="32"/>
          <w:szCs w:val="32"/>
        </w:rPr>
        <w:t>.mofcom.gov.cn</w:t>
      </w:r>
      <w:r w:rsidRPr="00D179D6">
        <w:rPr>
          <w:rFonts w:ascii="仿宋_GB2312" w:eastAsia="仿宋_GB2312" w:hint="eastAsia"/>
          <w:sz w:val="32"/>
          <w:szCs w:val="32"/>
        </w:rPr>
        <w:t>）注册并在线</w:t>
      </w:r>
      <w:r>
        <w:rPr>
          <w:rFonts w:ascii="仿宋_GB2312" w:eastAsia="仿宋_GB2312" w:hint="eastAsia"/>
          <w:sz w:val="32"/>
          <w:szCs w:val="32"/>
        </w:rPr>
        <w:t>提交</w:t>
      </w:r>
      <w:r w:rsidRPr="00D179D6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材料</w:t>
      </w:r>
      <w:r w:rsidRPr="00D179D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初审过程中发现的近</w:t>
      </w:r>
      <w:r>
        <w:rPr>
          <w:rFonts w:ascii="仿宋_GB2312" w:eastAsia="仿宋_GB2312" w:hAnsi="宋体" w:cs="宋体" w:hint="eastAsia"/>
          <w:bCs/>
          <w:sz w:val="32"/>
          <w:szCs w:val="32"/>
        </w:rPr>
        <w:t>5年内受到行政处罚或提供虚假材料</w:t>
      </w:r>
      <w:r w:rsidRPr="00213F96">
        <w:rPr>
          <w:rFonts w:ascii="仿宋_GB2312" w:eastAsia="仿宋_GB2312" w:hAnsi="宋体" w:cs="宋体" w:hint="eastAsia"/>
          <w:bCs/>
          <w:sz w:val="32"/>
          <w:szCs w:val="32"/>
        </w:rPr>
        <w:t>的协会商会，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将从</w:t>
      </w:r>
      <w:r w:rsidRPr="00213F96">
        <w:rPr>
          <w:rFonts w:ascii="仿宋_GB2312" w:eastAsia="仿宋_GB2312" w:hAnsi="宋体" w:cs="宋体" w:hint="eastAsia"/>
          <w:bCs/>
          <w:sz w:val="32"/>
          <w:szCs w:val="32"/>
        </w:rPr>
        <w:t>即日起3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年内不予参评</w:t>
      </w:r>
      <w:r w:rsidRPr="00213F96">
        <w:rPr>
          <w:rFonts w:ascii="仿宋_GB2312" w:eastAsia="仿宋_GB2312" w:hAnsi="宋体" w:cs="宋体" w:hint="eastAsia"/>
          <w:bCs/>
          <w:sz w:val="32"/>
          <w:szCs w:val="32"/>
        </w:rPr>
        <w:t>。</w:t>
      </w:r>
      <w:r w:rsidRPr="00D179D6">
        <w:rPr>
          <w:rFonts w:ascii="仿宋_GB2312" w:eastAsia="仿宋_GB2312" w:hint="eastAsia"/>
          <w:sz w:val="32"/>
          <w:szCs w:val="32"/>
        </w:rPr>
        <w:t>通过初审的协会</w:t>
      </w:r>
      <w:r>
        <w:rPr>
          <w:rFonts w:ascii="仿宋_GB2312" w:eastAsia="仿宋_GB2312" w:hint="eastAsia"/>
          <w:sz w:val="32"/>
          <w:szCs w:val="32"/>
        </w:rPr>
        <w:t>商会应按照系统</w:t>
      </w:r>
      <w:r w:rsidRPr="00D179D6">
        <w:rPr>
          <w:rFonts w:ascii="仿宋_GB2312" w:eastAsia="仿宋_GB2312" w:hint="eastAsia"/>
          <w:sz w:val="32"/>
          <w:szCs w:val="32"/>
        </w:rPr>
        <w:t>通知要求准备申请</w:t>
      </w:r>
      <w:r>
        <w:rPr>
          <w:rFonts w:ascii="仿宋_GB2312" w:eastAsia="仿宋_GB2312" w:hint="eastAsia"/>
          <w:sz w:val="32"/>
          <w:szCs w:val="32"/>
        </w:rPr>
        <w:t>材料</w:t>
      </w:r>
      <w:r w:rsidRPr="00D179D6">
        <w:rPr>
          <w:rFonts w:ascii="仿宋_GB2312" w:eastAsia="仿宋_GB2312" w:hint="eastAsia"/>
          <w:sz w:val="32"/>
          <w:szCs w:val="32"/>
        </w:rPr>
        <w:t>。（</w:t>
      </w:r>
      <w:r>
        <w:rPr>
          <w:rFonts w:ascii="仿宋_GB2312" w:eastAsia="仿宋_GB2312" w:hint="eastAsia"/>
          <w:sz w:val="32"/>
          <w:szCs w:val="32"/>
        </w:rPr>
        <w:t>申请材料</w:t>
      </w:r>
      <w:r w:rsidRPr="00D179D6">
        <w:rPr>
          <w:rFonts w:ascii="仿宋_GB2312" w:eastAsia="仿宋_GB2312" w:hint="eastAsia"/>
          <w:sz w:val="32"/>
          <w:szCs w:val="32"/>
        </w:rPr>
        <w:t>格式及内容见附件1、2</w:t>
      </w:r>
      <w:r>
        <w:rPr>
          <w:rFonts w:ascii="仿宋_GB2312" w:eastAsia="仿宋_GB2312" w:hint="eastAsia"/>
          <w:sz w:val="32"/>
          <w:szCs w:val="32"/>
        </w:rPr>
        <w:t>、3</w:t>
      </w:r>
      <w:r w:rsidRPr="00D179D6">
        <w:rPr>
          <w:rFonts w:ascii="仿宋_GB2312" w:eastAsia="仿宋_GB2312" w:hint="eastAsia"/>
          <w:sz w:val="32"/>
          <w:szCs w:val="32"/>
        </w:rPr>
        <w:t>）。</w:t>
      </w:r>
    </w:p>
    <w:p w:rsidR="002E4898" w:rsidRDefault="002E4898" w:rsidP="002E48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79D6">
        <w:rPr>
          <w:rFonts w:ascii="仿宋_GB2312" w:eastAsia="仿宋_GB2312" w:hint="eastAsia"/>
          <w:sz w:val="32"/>
          <w:szCs w:val="32"/>
        </w:rPr>
        <w:t>信用办和协会办每年接受两次</w:t>
      </w:r>
      <w:r>
        <w:rPr>
          <w:rFonts w:ascii="仿宋_GB2312" w:eastAsia="仿宋_GB2312" w:hint="eastAsia"/>
          <w:sz w:val="32"/>
          <w:szCs w:val="32"/>
        </w:rPr>
        <w:t>参评</w:t>
      </w:r>
      <w:r w:rsidRPr="00D179D6">
        <w:rPr>
          <w:rFonts w:ascii="仿宋_GB2312" w:eastAsia="仿宋_GB2312" w:hint="eastAsia"/>
          <w:sz w:val="32"/>
          <w:szCs w:val="32"/>
        </w:rPr>
        <w:t>申请，截止时间分别为5月31日和10月31日。</w:t>
      </w:r>
    </w:p>
    <w:p w:rsidR="002E4898" w:rsidRPr="0082380B" w:rsidRDefault="002E4898" w:rsidP="002E4898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2380B">
        <w:rPr>
          <w:rFonts w:ascii="楷体_GB2312" w:eastAsia="楷体_GB2312" w:hint="eastAsia"/>
          <w:b/>
          <w:sz w:val="32"/>
          <w:szCs w:val="32"/>
        </w:rPr>
        <w:t>（二）论证。</w:t>
      </w:r>
    </w:p>
    <w:p w:rsidR="002E4898" w:rsidRPr="00D179D6" w:rsidRDefault="002E4898" w:rsidP="002E489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82380B">
        <w:rPr>
          <w:rFonts w:ascii="仿宋_GB2312" w:eastAsia="仿宋_GB2312" w:hint="eastAsia"/>
          <w:b/>
          <w:sz w:val="32"/>
          <w:szCs w:val="32"/>
        </w:rPr>
        <w:t>1.评审。</w:t>
      </w:r>
      <w:r w:rsidRPr="00D179D6">
        <w:rPr>
          <w:rFonts w:ascii="仿宋_GB2312" w:eastAsia="仿宋_GB2312" w:hint="eastAsia"/>
          <w:sz w:val="32"/>
          <w:szCs w:val="32"/>
        </w:rPr>
        <w:t>信用办和协会办在协会商会</w:t>
      </w:r>
      <w:r>
        <w:rPr>
          <w:rFonts w:ascii="仿宋_GB2312" w:eastAsia="仿宋_GB2312" w:hint="eastAsia"/>
          <w:sz w:val="32"/>
          <w:szCs w:val="32"/>
        </w:rPr>
        <w:t>参评</w:t>
      </w:r>
      <w:r w:rsidRPr="00D179D6">
        <w:rPr>
          <w:rFonts w:ascii="仿宋_GB2312" w:eastAsia="仿宋_GB2312" w:hint="eastAsia"/>
          <w:sz w:val="32"/>
          <w:szCs w:val="32"/>
        </w:rPr>
        <w:t>申请截止日后</w:t>
      </w:r>
      <w:r w:rsidRPr="00D179D6">
        <w:rPr>
          <w:rFonts w:ascii="仿宋_GB2312" w:eastAsia="仿宋_GB2312" w:hint="eastAsia"/>
          <w:sz w:val="32"/>
          <w:szCs w:val="32"/>
        </w:rPr>
        <w:lastRenderedPageBreak/>
        <w:t>一个月内，组织经济、法律、信用等</w:t>
      </w:r>
      <w:r>
        <w:rPr>
          <w:rFonts w:ascii="仿宋_GB2312" w:eastAsia="仿宋_GB2312" w:hint="eastAsia"/>
          <w:sz w:val="32"/>
          <w:szCs w:val="32"/>
        </w:rPr>
        <w:t>领域</w:t>
      </w:r>
      <w:r w:rsidRPr="00D179D6">
        <w:rPr>
          <w:rFonts w:ascii="仿宋_GB2312" w:eastAsia="仿宋_GB2312" w:hint="eastAsia"/>
          <w:sz w:val="32"/>
          <w:szCs w:val="32"/>
        </w:rPr>
        <w:t>的专家</w:t>
      </w:r>
      <w:r>
        <w:rPr>
          <w:rFonts w:ascii="仿宋_GB2312" w:eastAsia="仿宋_GB2312" w:hint="eastAsia"/>
          <w:sz w:val="32"/>
          <w:szCs w:val="32"/>
        </w:rPr>
        <w:t>召开论证会，</w:t>
      </w:r>
      <w:r w:rsidRPr="00D179D6">
        <w:rPr>
          <w:rFonts w:ascii="仿宋_GB2312" w:eastAsia="仿宋_GB2312" w:hint="eastAsia"/>
          <w:sz w:val="32"/>
          <w:szCs w:val="32"/>
        </w:rPr>
        <w:t>对协会商会</w:t>
      </w:r>
      <w:r>
        <w:rPr>
          <w:rFonts w:ascii="仿宋_GB2312" w:eastAsia="仿宋_GB2312" w:hint="eastAsia"/>
          <w:sz w:val="32"/>
          <w:szCs w:val="32"/>
        </w:rPr>
        <w:t>的参评资质</w:t>
      </w:r>
      <w:r w:rsidRPr="00D179D6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集中评审</w:t>
      </w:r>
      <w:r w:rsidRPr="00D179D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提出申请的协会商会进行现场答辩。</w:t>
      </w:r>
      <w:r w:rsidRPr="00D179D6">
        <w:rPr>
          <w:rFonts w:ascii="仿宋_GB2312" w:eastAsia="仿宋_GB2312" w:hint="eastAsia"/>
          <w:sz w:val="32"/>
          <w:szCs w:val="32"/>
        </w:rPr>
        <w:t>论证会后1周</w:t>
      </w:r>
      <w:r>
        <w:rPr>
          <w:rFonts w:ascii="仿宋_GB2312" w:eastAsia="仿宋_GB2312" w:hint="eastAsia"/>
          <w:sz w:val="32"/>
          <w:szCs w:val="32"/>
        </w:rPr>
        <w:t>内</w:t>
      </w:r>
      <w:r w:rsidRPr="00D179D6">
        <w:rPr>
          <w:rFonts w:ascii="仿宋_GB2312" w:eastAsia="仿宋_GB2312" w:hint="eastAsia"/>
          <w:sz w:val="32"/>
          <w:szCs w:val="32"/>
        </w:rPr>
        <w:t>专家组</w:t>
      </w:r>
      <w:r>
        <w:rPr>
          <w:rFonts w:ascii="仿宋_GB2312" w:eastAsia="仿宋_GB2312" w:hint="eastAsia"/>
          <w:sz w:val="32"/>
          <w:szCs w:val="32"/>
        </w:rPr>
        <w:t>反馈评审</w:t>
      </w:r>
      <w:r w:rsidRPr="00D179D6">
        <w:rPr>
          <w:rFonts w:ascii="仿宋_GB2312" w:eastAsia="仿宋_GB2312" w:hint="eastAsia"/>
          <w:sz w:val="32"/>
          <w:szCs w:val="32"/>
        </w:rPr>
        <w:t>意见。</w:t>
      </w:r>
    </w:p>
    <w:p w:rsidR="002E4898" w:rsidRPr="00C56790" w:rsidRDefault="002E4898" w:rsidP="002E489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9663A">
        <w:rPr>
          <w:rFonts w:ascii="仿宋_GB2312" w:eastAsia="仿宋_GB2312" w:hint="eastAsia"/>
          <w:b/>
          <w:sz w:val="32"/>
          <w:szCs w:val="32"/>
        </w:rPr>
        <w:t>2.复审。</w:t>
      </w:r>
      <w:r w:rsidRPr="00D179D6">
        <w:rPr>
          <w:rFonts w:ascii="仿宋_GB2312" w:eastAsia="仿宋_GB2312" w:hint="eastAsia"/>
          <w:sz w:val="32"/>
          <w:szCs w:val="32"/>
        </w:rPr>
        <w:t>协会商会根据专家</w:t>
      </w:r>
      <w:r>
        <w:rPr>
          <w:rFonts w:ascii="仿宋_GB2312" w:eastAsia="仿宋_GB2312" w:hint="eastAsia"/>
          <w:sz w:val="32"/>
          <w:szCs w:val="32"/>
        </w:rPr>
        <w:t>组</w:t>
      </w:r>
      <w:r w:rsidRPr="00D179D6">
        <w:rPr>
          <w:rFonts w:ascii="仿宋_GB2312" w:eastAsia="仿宋_GB2312" w:hint="eastAsia"/>
          <w:sz w:val="32"/>
          <w:szCs w:val="32"/>
        </w:rPr>
        <w:t>的评审意见，在1-2周内对</w:t>
      </w:r>
      <w:r>
        <w:rPr>
          <w:rFonts w:ascii="仿宋_GB2312" w:eastAsia="仿宋_GB2312" w:hint="eastAsia"/>
          <w:sz w:val="32"/>
          <w:szCs w:val="32"/>
        </w:rPr>
        <w:t>相关材料进行</w:t>
      </w:r>
      <w:r w:rsidRPr="00D179D6">
        <w:rPr>
          <w:rFonts w:ascii="仿宋_GB2312" w:eastAsia="仿宋_GB2312" w:hint="eastAsia"/>
          <w:sz w:val="32"/>
          <w:szCs w:val="32"/>
        </w:rPr>
        <w:t>修改完善并再次提交</w:t>
      </w:r>
      <w:r>
        <w:rPr>
          <w:rFonts w:ascii="仿宋_GB2312" w:eastAsia="仿宋_GB2312" w:hint="eastAsia"/>
          <w:sz w:val="32"/>
          <w:szCs w:val="32"/>
        </w:rPr>
        <w:t>。经</w:t>
      </w:r>
      <w:r w:rsidRPr="00D179D6">
        <w:rPr>
          <w:rFonts w:ascii="仿宋_GB2312" w:eastAsia="仿宋_GB2312" w:hint="eastAsia"/>
          <w:sz w:val="32"/>
          <w:szCs w:val="32"/>
        </w:rPr>
        <w:t>专家组复审确定后</w:t>
      </w:r>
      <w:r>
        <w:rPr>
          <w:rFonts w:ascii="仿宋_GB2312" w:eastAsia="仿宋_GB2312" w:hint="eastAsia"/>
          <w:sz w:val="32"/>
          <w:szCs w:val="32"/>
        </w:rPr>
        <w:t>，</w:t>
      </w:r>
      <w:r w:rsidRPr="00D179D6">
        <w:rPr>
          <w:rFonts w:ascii="仿宋_GB2312" w:eastAsia="仿宋_GB2312" w:hint="eastAsia"/>
          <w:sz w:val="32"/>
          <w:szCs w:val="32"/>
        </w:rPr>
        <w:t>信用办和协会办</w:t>
      </w:r>
      <w:r>
        <w:rPr>
          <w:rFonts w:ascii="仿宋_GB2312" w:eastAsia="仿宋_GB2312" w:hint="eastAsia"/>
          <w:sz w:val="32"/>
          <w:szCs w:val="32"/>
        </w:rPr>
        <w:t>在“</w:t>
      </w:r>
      <w:r w:rsidRPr="00D179D6">
        <w:rPr>
          <w:rFonts w:ascii="仿宋_GB2312" w:eastAsia="仿宋_GB2312" w:hint="eastAsia"/>
          <w:sz w:val="32"/>
          <w:szCs w:val="32"/>
        </w:rPr>
        <w:t>行业信用评价备案</w:t>
      </w:r>
      <w:r>
        <w:rPr>
          <w:rFonts w:ascii="仿宋_GB2312" w:eastAsia="仿宋_GB2312" w:hint="eastAsia"/>
          <w:sz w:val="32"/>
          <w:szCs w:val="32"/>
        </w:rPr>
        <w:t>管理”页面和中国市场秩序网（www.12312.gov.cn）上</w:t>
      </w:r>
      <w:r w:rsidRPr="00D179D6">
        <w:rPr>
          <w:rFonts w:ascii="仿宋_GB2312" w:eastAsia="仿宋_GB2312" w:hint="eastAsia"/>
          <w:sz w:val="32"/>
          <w:szCs w:val="32"/>
        </w:rPr>
        <w:t>公布</w:t>
      </w:r>
      <w:r>
        <w:rPr>
          <w:rFonts w:ascii="仿宋_GB2312" w:eastAsia="仿宋_GB2312" w:hint="eastAsia"/>
          <w:sz w:val="32"/>
          <w:szCs w:val="32"/>
        </w:rPr>
        <w:t>参与</w:t>
      </w:r>
      <w:r w:rsidRPr="00D179D6">
        <w:rPr>
          <w:rFonts w:ascii="仿宋_GB2312" w:eastAsia="仿宋_GB2312" w:hint="eastAsia"/>
          <w:sz w:val="32"/>
          <w:szCs w:val="32"/>
        </w:rPr>
        <w:t>行业信用评价</w:t>
      </w:r>
      <w:r>
        <w:rPr>
          <w:rFonts w:ascii="仿宋_GB2312" w:eastAsia="仿宋_GB2312" w:hint="eastAsia"/>
          <w:sz w:val="32"/>
          <w:szCs w:val="32"/>
        </w:rPr>
        <w:t>工作</w:t>
      </w:r>
      <w:r w:rsidRPr="00D179D6">
        <w:rPr>
          <w:rFonts w:ascii="仿宋_GB2312" w:eastAsia="仿宋_GB2312" w:hint="eastAsia"/>
          <w:sz w:val="32"/>
          <w:szCs w:val="32"/>
        </w:rPr>
        <w:t>的协会商会名单及</w:t>
      </w:r>
      <w:r>
        <w:rPr>
          <w:rFonts w:ascii="仿宋_GB2312" w:eastAsia="仿宋_GB2312" w:hint="eastAsia"/>
          <w:sz w:val="32"/>
          <w:szCs w:val="32"/>
        </w:rPr>
        <w:t>备案</w:t>
      </w:r>
      <w:r w:rsidRPr="00D179D6">
        <w:rPr>
          <w:rFonts w:ascii="仿宋_GB2312" w:eastAsia="仿宋_GB2312" w:hint="eastAsia"/>
          <w:sz w:val="32"/>
          <w:szCs w:val="32"/>
        </w:rPr>
        <w:t>编号。</w:t>
      </w:r>
    </w:p>
    <w:p w:rsidR="002E4898" w:rsidRPr="00B11B89" w:rsidRDefault="002E4898" w:rsidP="002E4898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11B89">
        <w:rPr>
          <w:rFonts w:ascii="楷体_GB2312" w:eastAsia="楷体_GB2312" w:hint="eastAsia"/>
          <w:b/>
          <w:sz w:val="32"/>
          <w:szCs w:val="32"/>
        </w:rPr>
        <w:t>（三）</w:t>
      </w:r>
      <w:r>
        <w:rPr>
          <w:rFonts w:ascii="楷体_GB2312" w:eastAsia="楷体_GB2312" w:hint="eastAsia"/>
          <w:b/>
          <w:sz w:val="32"/>
          <w:szCs w:val="32"/>
        </w:rPr>
        <w:t>注销</w:t>
      </w:r>
      <w:r w:rsidRPr="00B11B89">
        <w:rPr>
          <w:rFonts w:ascii="楷体_GB2312" w:eastAsia="楷体_GB2312" w:hint="eastAsia"/>
          <w:b/>
          <w:sz w:val="32"/>
          <w:szCs w:val="32"/>
        </w:rPr>
        <w:t>。</w:t>
      </w:r>
    </w:p>
    <w:p w:rsidR="002E4898" w:rsidRDefault="002E4898" w:rsidP="002E48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79D6">
        <w:rPr>
          <w:rFonts w:ascii="仿宋_GB2312" w:eastAsia="仿宋_GB2312" w:hint="eastAsia"/>
          <w:sz w:val="32"/>
          <w:szCs w:val="32"/>
        </w:rPr>
        <w:t>协会商会连续</w:t>
      </w:r>
      <w:r>
        <w:rPr>
          <w:rFonts w:ascii="仿宋_GB2312" w:eastAsia="仿宋_GB2312" w:hint="eastAsia"/>
          <w:sz w:val="32"/>
          <w:szCs w:val="32"/>
        </w:rPr>
        <w:t>3</w:t>
      </w:r>
      <w:r w:rsidRPr="00D179D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未</w:t>
      </w:r>
      <w:r w:rsidRPr="00D179D6">
        <w:rPr>
          <w:rFonts w:ascii="仿宋_GB2312" w:eastAsia="仿宋_GB2312" w:hint="eastAsia"/>
          <w:sz w:val="32"/>
          <w:szCs w:val="32"/>
        </w:rPr>
        <w:t>开展或</w:t>
      </w:r>
      <w:r>
        <w:rPr>
          <w:rFonts w:ascii="仿宋_GB2312" w:eastAsia="仿宋_GB2312" w:hint="eastAsia"/>
          <w:sz w:val="32"/>
          <w:szCs w:val="32"/>
        </w:rPr>
        <w:t>中止开展行业信用</w:t>
      </w:r>
      <w:r w:rsidRPr="00D179D6">
        <w:rPr>
          <w:rFonts w:ascii="仿宋_GB2312" w:eastAsia="仿宋_GB2312" w:hint="eastAsia"/>
          <w:sz w:val="32"/>
          <w:szCs w:val="32"/>
        </w:rPr>
        <w:t>评价工作</w:t>
      </w:r>
      <w:r>
        <w:rPr>
          <w:rFonts w:ascii="仿宋_GB2312" w:eastAsia="仿宋_GB2312" w:hint="eastAsia"/>
          <w:sz w:val="32"/>
          <w:szCs w:val="32"/>
        </w:rPr>
        <w:t>的</w:t>
      </w:r>
      <w:r w:rsidRPr="00D179D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已获得的参评资质自动注销</w:t>
      </w:r>
      <w:r w:rsidRPr="00D179D6">
        <w:rPr>
          <w:rFonts w:ascii="仿宋_GB2312" w:eastAsia="仿宋_GB2312" w:hint="eastAsia"/>
          <w:sz w:val="32"/>
          <w:szCs w:val="32"/>
        </w:rPr>
        <w:t>。恢复评价工作需重新</w:t>
      </w:r>
      <w:r>
        <w:rPr>
          <w:rFonts w:ascii="仿宋_GB2312" w:eastAsia="仿宋_GB2312" w:hint="eastAsia"/>
          <w:sz w:val="32"/>
          <w:szCs w:val="32"/>
        </w:rPr>
        <w:t>提交</w:t>
      </w:r>
      <w:r w:rsidRPr="00D179D6">
        <w:rPr>
          <w:rFonts w:ascii="仿宋_GB2312" w:eastAsia="仿宋_GB2312" w:hint="eastAsia"/>
          <w:sz w:val="32"/>
          <w:szCs w:val="32"/>
        </w:rPr>
        <w:t>申请。</w:t>
      </w:r>
    </w:p>
    <w:p w:rsidR="002E4898" w:rsidRPr="003D0337" w:rsidRDefault="002E4898" w:rsidP="002E4898">
      <w:pPr>
        <w:ind w:firstLineChars="200" w:firstLine="640"/>
        <w:rPr>
          <w:rFonts w:ascii="黑体" w:eastAsia="黑体"/>
          <w:sz w:val="32"/>
          <w:szCs w:val="32"/>
        </w:rPr>
      </w:pPr>
      <w:r w:rsidRPr="003D0337">
        <w:rPr>
          <w:rFonts w:ascii="黑体" w:eastAsia="黑体" w:hint="eastAsia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企业</w:t>
      </w:r>
      <w:r w:rsidRPr="003D0337">
        <w:rPr>
          <w:rFonts w:ascii="黑体" w:eastAsia="黑体" w:hint="eastAsia"/>
          <w:sz w:val="32"/>
          <w:szCs w:val="32"/>
        </w:rPr>
        <w:t>信用</w:t>
      </w:r>
      <w:r>
        <w:rPr>
          <w:rFonts w:ascii="黑体" w:eastAsia="黑体" w:hint="eastAsia"/>
          <w:sz w:val="32"/>
          <w:szCs w:val="32"/>
        </w:rPr>
        <w:t>等级</w:t>
      </w:r>
      <w:r w:rsidRPr="003D0337">
        <w:rPr>
          <w:rFonts w:ascii="黑体" w:eastAsia="黑体" w:hint="eastAsia"/>
          <w:sz w:val="32"/>
          <w:szCs w:val="32"/>
        </w:rPr>
        <w:t>评价</w:t>
      </w:r>
      <w:r>
        <w:rPr>
          <w:rFonts w:ascii="黑体" w:eastAsia="黑体" w:hint="eastAsia"/>
          <w:sz w:val="32"/>
          <w:szCs w:val="32"/>
        </w:rPr>
        <w:t>备案</w:t>
      </w:r>
    </w:p>
    <w:p w:rsidR="002E4898" w:rsidRPr="000A2871" w:rsidRDefault="002E4898" w:rsidP="002E4898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</w:t>
      </w:r>
      <w:r w:rsidRPr="000A2871">
        <w:rPr>
          <w:rFonts w:ascii="楷体_GB2312" w:eastAsia="楷体_GB2312" w:hint="eastAsia"/>
          <w:b/>
          <w:sz w:val="32"/>
          <w:szCs w:val="32"/>
        </w:rPr>
        <w:t>）评价。</w:t>
      </w:r>
    </w:p>
    <w:p w:rsidR="002E4898" w:rsidRPr="00D179D6" w:rsidRDefault="002E4898" w:rsidP="002E489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A2871">
        <w:rPr>
          <w:rFonts w:ascii="仿宋_GB2312" w:eastAsia="仿宋_GB2312" w:hint="eastAsia"/>
          <w:b/>
          <w:sz w:val="32"/>
          <w:szCs w:val="32"/>
        </w:rPr>
        <w:t>1.</w:t>
      </w:r>
      <w:r>
        <w:rPr>
          <w:rFonts w:ascii="仿宋_GB2312" w:eastAsia="仿宋_GB2312" w:hint="eastAsia"/>
          <w:b/>
          <w:sz w:val="32"/>
          <w:szCs w:val="32"/>
        </w:rPr>
        <w:t>参评单位资质</w:t>
      </w:r>
      <w:r w:rsidRPr="000A2871">
        <w:rPr>
          <w:rFonts w:ascii="仿宋_GB2312" w:eastAsia="仿宋_GB2312" w:hint="eastAsia"/>
          <w:b/>
          <w:sz w:val="32"/>
          <w:szCs w:val="32"/>
        </w:rPr>
        <w:t>。</w:t>
      </w:r>
      <w:r w:rsidRPr="00D179D6">
        <w:rPr>
          <w:rFonts w:ascii="仿宋_GB2312" w:eastAsia="仿宋_GB2312" w:hint="eastAsia"/>
          <w:sz w:val="32"/>
          <w:szCs w:val="32"/>
        </w:rPr>
        <w:t>协会商会应以其主要专业领域的会员</w:t>
      </w:r>
      <w:r>
        <w:rPr>
          <w:rFonts w:ascii="仿宋_GB2312" w:eastAsia="仿宋_GB2312" w:hint="eastAsia"/>
          <w:sz w:val="32"/>
          <w:szCs w:val="32"/>
        </w:rPr>
        <w:t>企业</w:t>
      </w:r>
      <w:r w:rsidRPr="00D179D6">
        <w:rPr>
          <w:rFonts w:ascii="仿宋_GB2312" w:eastAsia="仿宋_GB2312" w:hint="eastAsia"/>
          <w:sz w:val="32"/>
          <w:szCs w:val="32"/>
        </w:rPr>
        <w:t>为评价对象。</w:t>
      </w:r>
      <w:r>
        <w:rPr>
          <w:rFonts w:ascii="仿宋_GB2312" w:eastAsia="仿宋_GB2312" w:hint="eastAsia"/>
          <w:sz w:val="32"/>
          <w:szCs w:val="32"/>
        </w:rPr>
        <w:t>参评</w:t>
      </w:r>
      <w:r w:rsidRPr="00D179D6">
        <w:rPr>
          <w:rFonts w:ascii="仿宋_GB2312" w:eastAsia="仿宋_GB2312" w:hint="eastAsia"/>
          <w:sz w:val="32"/>
          <w:szCs w:val="32"/>
        </w:rPr>
        <w:t>会员</w:t>
      </w:r>
      <w:r>
        <w:rPr>
          <w:rFonts w:ascii="仿宋_GB2312" w:eastAsia="仿宋_GB2312" w:hint="eastAsia"/>
          <w:sz w:val="32"/>
          <w:szCs w:val="32"/>
        </w:rPr>
        <w:t>企业</w:t>
      </w:r>
      <w:r w:rsidRPr="00D179D6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在</w:t>
      </w:r>
      <w:r w:rsidRPr="00D179D6">
        <w:rPr>
          <w:rFonts w:ascii="仿宋_GB2312" w:eastAsia="仿宋_GB2312" w:hint="eastAsia"/>
          <w:sz w:val="32"/>
          <w:szCs w:val="32"/>
        </w:rPr>
        <w:t>工商</w:t>
      </w:r>
      <w:r>
        <w:rPr>
          <w:rFonts w:ascii="仿宋_GB2312" w:eastAsia="仿宋_GB2312" w:hint="eastAsia"/>
          <w:sz w:val="32"/>
          <w:szCs w:val="32"/>
        </w:rPr>
        <w:t>行政管理部门注册登记3</w:t>
      </w:r>
      <w:r w:rsidRPr="00D179D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以上</w:t>
      </w:r>
      <w:r w:rsidRPr="00D179D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</w:t>
      </w:r>
      <w:r w:rsidRPr="00D179D6">
        <w:rPr>
          <w:rFonts w:ascii="仿宋_GB2312" w:eastAsia="仿宋_GB2312" w:hint="eastAsia"/>
          <w:sz w:val="32"/>
          <w:szCs w:val="32"/>
        </w:rPr>
        <w:t>具有２年</w:t>
      </w:r>
      <w:r>
        <w:rPr>
          <w:rFonts w:ascii="仿宋_GB2312" w:eastAsia="仿宋_GB2312" w:hint="eastAsia"/>
          <w:sz w:val="32"/>
          <w:szCs w:val="32"/>
        </w:rPr>
        <w:t>以上</w:t>
      </w:r>
      <w:r w:rsidRPr="00D179D6">
        <w:rPr>
          <w:rFonts w:ascii="仿宋_GB2312" w:eastAsia="仿宋_GB2312" w:hint="eastAsia"/>
          <w:sz w:val="32"/>
          <w:szCs w:val="32"/>
        </w:rPr>
        <w:t>稳定</w:t>
      </w:r>
      <w:r>
        <w:rPr>
          <w:rFonts w:ascii="仿宋_GB2312" w:eastAsia="仿宋_GB2312" w:hint="eastAsia"/>
          <w:sz w:val="32"/>
          <w:szCs w:val="32"/>
        </w:rPr>
        <w:t>的经营</w:t>
      </w:r>
      <w:r w:rsidRPr="00D179D6">
        <w:rPr>
          <w:rFonts w:ascii="仿宋_GB2312" w:eastAsia="仿宋_GB2312" w:hint="eastAsia"/>
          <w:sz w:val="32"/>
          <w:szCs w:val="32"/>
        </w:rPr>
        <w:t>记录。</w:t>
      </w:r>
    </w:p>
    <w:p w:rsidR="002E4898" w:rsidRPr="00D179D6" w:rsidRDefault="002E4898" w:rsidP="002E489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82249">
        <w:rPr>
          <w:rFonts w:ascii="仿宋_GB2312" w:eastAsia="仿宋_GB2312" w:hint="eastAsia"/>
          <w:b/>
          <w:sz w:val="32"/>
          <w:szCs w:val="32"/>
        </w:rPr>
        <w:t>2.</w:t>
      </w:r>
      <w:r>
        <w:rPr>
          <w:rFonts w:ascii="仿宋_GB2312" w:eastAsia="仿宋_GB2312" w:hint="eastAsia"/>
          <w:b/>
          <w:sz w:val="32"/>
          <w:szCs w:val="32"/>
        </w:rPr>
        <w:t>评价</w:t>
      </w:r>
      <w:r w:rsidRPr="00182249">
        <w:rPr>
          <w:rFonts w:ascii="仿宋_GB2312" w:eastAsia="仿宋_GB2312" w:hint="eastAsia"/>
          <w:b/>
          <w:sz w:val="32"/>
          <w:szCs w:val="32"/>
        </w:rPr>
        <w:t>准备。</w:t>
      </w:r>
      <w:r w:rsidRPr="00D179D6">
        <w:rPr>
          <w:rFonts w:ascii="仿宋_GB2312" w:eastAsia="仿宋_GB2312" w:hint="eastAsia"/>
          <w:sz w:val="32"/>
          <w:szCs w:val="32"/>
        </w:rPr>
        <w:t>协会商会</w:t>
      </w:r>
      <w:r>
        <w:rPr>
          <w:rFonts w:ascii="仿宋_GB2312" w:eastAsia="仿宋_GB2312" w:hint="eastAsia"/>
          <w:sz w:val="32"/>
          <w:szCs w:val="32"/>
        </w:rPr>
        <w:t>应向会员企业发放评价公告，组织接受会员企业报名，指导会员企业</w:t>
      </w:r>
      <w:r w:rsidRPr="00D179D6"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参评</w:t>
      </w:r>
      <w:r w:rsidRPr="00D179D6">
        <w:rPr>
          <w:rFonts w:ascii="仿宋_GB2312" w:eastAsia="仿宋_GB2312" w:hint="eastAsia"/>
          <w:sz w:val="32"/>
          <w:szCs w:val="32"/>
        </w:rPr>
        <w:t>申报材料。</w:t>
      </w:r>
    </w:p>
    <w:p w:rsidR="002E4898" w:rsidRDefault="002E4898" w:rsidP="002E489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826EA6">
        <w:rPr>
          <w:rFonts w:ascii="仿宋_GB2312" w:eastAsia="仿宋_GB2312" w:hint="eastAsia"/>
          <w:b/>
          <w:sz w:val="32"/>
          <w:szCs w:val="32"/>
        </w:rPr>
        <w:t>3.实地</w:t>
      </w:r>
      <w:r>
        <w:rPr>
          <w:rFonts w:ascii="仿宋_GB2312" w:eastAsia="仿宋_GB2312" w:hint="eastAsia"/>
          <w:b/>
          <w:sz w:val="32"/>
          <w:szCs w:val="32"/>
        </w:rPr>
        <w:t>考察</w:t>
      </w:r>
      <w:r w:rsidRPr="00826EA6">
        <w:rPr>
          <w:rFonts w:ascii="仿宋_GB2312" w:eastAsia="仿宋_GB2312" w:hint="eastAsia"/>
          <w:b/>
          <w:sz w:val="32"/>
          <w:szCs w:val="32"/>
        </w:rPr>
        <w:t>。</w:t>
      </w:r>
      <w:r w:rsidRPr="001C4561">
        <w:rPr>
          <w:rFonts w:ascii="仿宋_GB2312" w:eastAsia="仿宋_GB2312" w:hint="eastAsia"/>
          <w:sz w:val="32"/>
          <w:szCs w:val="32"/>
        </w:rPr>
        <w:t>有条件的协</w:t>
      </w:r>
      <w:r w:rsidRPr="00D179D6">
        <w:rPr>
          <w:rFonts w:ascii="仿宋_GB2312" w:eastAsia="仿宋_GB2312" w:hint="eastAsia"/>
          <w:sz w:val="32"/>
          <w:szCs w:val="32"/>
        </w:rPr>
        <w:t>会商会</w:t>
      </w:r>
      <w:r>
        <w:rPr>
          <w:rFonts w:ascii="仿宋_GB2312" w:eastAsia="仿宋_GB2312" w:hint="eastAsia"/>
          <w:sz w:val="32"/>
          <w:szCs w:val="32"/>
        </w:rPr>
        <w:t>应</w:t>
      </w:r>
      <w:r w:rsidRPr="00D179D6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参评会员企业</w:t>
      </w:r>
      <w:r w:rsidRPr="00D179D6">
        <w:rPr>
          <w:rFonts w:ascii="仿宋_GB2312" w:eastAsia="仿宋_GB2312" w:hint="eastAsia"/>
          <w:sz w:val="32"/>
          <w:szCs w:val="32"/>
        </w:rPr>
        <w:t>进行实地考察，</w:t>
      </w:r>
      <w:r>
        <w:rPr>
          <w:rFonts w:ascii="仿宋_GB2312" w:eastAsia="仿宋_GB2312" w:hint="eastAsia"/>
          <w:sz w:val="32"/>
          <w:szCs w:val="32"/>
        </w:rPr>
        <w:t>深入了解其</w:t>
      </w:r>
      <w:r w:rsidRPr="00D179D6">
        <w:rPr>
          <w:rFonts w:ascii="仿宋_GB2312" w:eastAsia="仿宋_GB2312" w:hint="eastAsia"/>
          <w:sz w:val="32"/>
          <w:szCs w:val="32"/>
        </w:rPr>
        <w:t>生产经营情况。</w:t>
      </w:r>
    </w:p>
    <w:p w:rsidR="002E4898" w:rsidRDefault="002E4898" w:rsidP="002E489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C4561">
        <w:rPr>
          <w:rFonts w:ascii="仿宋_GB2312" w:eastAsia="仿宋_GB2312" w:hint="eastAsia"/>
          <w:b/>
          <w:sz w:val="32"/>
          <w:szCs w:val="32"/>
        </w:rPr>
        <w:t>4.补充</w:t>
      </w:r>
      <w:r>
        <w:rPr>
          <w:rFonts w:ascii="仿宋_GB2312" w:eastAsia="仿宋_GB2312" w:hint="eastAsia"/>
          <w:b/>
          <w:sz w:val="32"/>
          <w:szCs w:val="32"/>
        </w:rPr>
        <w:t>评价</w:t>
      </w:r>
      <w:r w:rsidRPr="001C4561">
        <w:rPr>
          <w:rFonts w:ascii="仿宋_GB2312" w:eastAsia="仿宋_GB2312" w:hint="eastAsia"/>
          <w:b/>
          <w:sz w:val="32"/>
          <w:szCs w:val="32"/>
        </w:rPr>
        <w:t>资料。</w:t>
      </w:r>
      <w:r w:rsidRPr="001C4561">
        <w:rPr>
          <w:rFonts w:ascii="仿宋_GB2312" w:eastAsia="仿宋_GB2312" w:hint="eastAsia"/>
          <w:sz w:val="32"/>
          <w:szCs w:val="32"/>
        </w:rPr>
        <w:t>协</w:t>
      </w:r>
      <w:r w:rsidRPr="00D179D6">
        <w:rPr>
          <w:rFonts w:ascii="仿宋_GB2312" w:eastAsia="仿宋_GB2312" w:hint="eastAsia"/>
          <w:sz w:val="32"/>
          <w:szCs w:val="32"/>
        </w:rPr>
        <w:t>会商会在实地考察</w:t>
      </w:r>
      <w:r>
        <w:rPr>
          <w:rFonts w:ascii="仿宋_GB2312" w:eastAsia="仿宋_GB2312" w:hint="eastAsia"/>
          <w:sz w:val="32"/>
          <w:szCs w:val="32"/>
        </w:rPr>
        <w:t>或访谈</w:t>
      </w:r>
      <w:r w:rsidRPr="00D179D6">
        <w:rPr>
          <w:rFonts w:ascii="仿宋_GB2312" w:eastAsia="仿宋_GB2312" w:hint="eastAsia"/>
          <w:sz w:val="32"/>
          <w:szCs w:val="32"/>
        </w:rPr>
        <w:t>后，可要</w:t>
      </w:r>
      <w:r w:rsidRPr="00D179D6">
        <w:rPr>
          <w:rFonts w:ascii="仿宋_GB2312" w:eastAsia="仿宋_GB2312" w:hint="eastAsia"/>
          <w:sz w:val="32"/>
          <w:szCs w:val="32"/>
        </w:rPr>
        <w:lastRenderedPageBreak/>
        <w:t>求</w:t>
      </w:r>
      <w:r>
        <w:rPr>
          <w:rFonts w:ascii="仿宋_GB2312" w:eastAsia="仿宋_GB2312" w:hint="eastAsia"/>
          <w:sz w:val="32"/>
          <w:szCs w:val="32"/>
        </w:rPr>
        <w:t>参评会员企业补充相关资料，并建立完整</w:t>
      </w:r>
      <w:r w:rsidRPr="00D179D6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评价</w:t>
      </w:r>
      <w:r w:rsidRPr="00D179D6">
        <w:rPr>
          <w:rFonts w:ascii="仿宋_GB2312" w:eastAsia="仿宋_GB2312" w:hint="eastAsia"/>
          <w:sz w:val="32"/>
          <w:szCs w:val="32"/>
        </w:rPr>
        <w:t>工作底稿。</w:t>
      </w:r>
    </w:p>
    <w:p w:rsidR="002E4898" w:rsidRDefault="002E4898" w:rsidP="002E489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D74B5">
        <w:rPr>
          <w:rFonts w:ascii="仿宋_GB2312" w:eastAsia="仿宋_GB2312" w:hint="eastAsia"/>
          <w:b/>
          <w:sz w:val="32"/>
          <w:szCs w:val="32"/>
        </w:rPr>
        <w:t>5.初评。</w:t>
      </w:r>
      <w:r w:rsidRPr="001C4561">
        <w:rPr>
          <w:rFonts w:ascii="仿宋_GB2312" w:eastAsia="仿宋_GB2312" w:hint="eastAsia"/>
          <w:sz w:val="32"/>
          <w:szCs w:val="32"/>
        </w:rPr>
        <w:t>协</w:t>
      </w:r>
      <w:r w:rsidRPr="00D179D6">
        <w:rPr>
          <w:rFonts w:ascii="仿宋_GB2312" w:eastAsia="仿宋_GB2312" w:hint="eastAsia"/>
          <w:sz w:val="32"/>
          <w:szCs w:val="32"/>
        </w:rPr>
        <w:t>会商会</w:t>
      </w:r>
      <w:r>
        <w:rPr>
          <w:rFonts w:ascii="仿宋_GB2312" w:eastAsia="仿宋_GB2312" w:hint="eastAsia"/>
          <w:sz w:val="32"/>
          <w:szCs w:val="32"/>
        </w:rPr>
        <w:t>应</w:t>
      </w:r>
      <w:r w:rsidRPr="00D179D6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参评会员企业</w:t>
      </w:r>
      <w:r w:rsidRPr="00D179D6">
        <w:rPr>
          <w:rFonts w:ascii="仿宋_GB2312" w:eastAsia="仿宋_GB2312" w:hint="eastAsia"/>
          <w:sz w:val="32"/>
          <w:szCs w:val="32"/>
        </w:rPr>
        <w:t>提供的资料和实地调研结果，</w:t>
      </w:r>
      <w:r>
        <w:rPr>
          <w:rFonts w:ascii="仿宋_GB2312" w:eastAsia="仿宋_GB2312" w:hint="eastAsia"/>
          <w:sz w:val="32"/>
          <w:szCs w:val="32"/>
        </w:rPr>
        <w:t>在</w:t>
      </w:r>
      <w:r w:rsidRPr="00D179D6">
        <w:rPr>
          <w:rFonts w:ascii="仿宋_GB2312" w:eastAsia="仿宋_GB2312" w:hint="eastAsia"/>
          <w:sz w:val="32"/>
          <w:szCs w:val="32"/>
        </w:rPr>
        <w:t>定性和定量分析</w:t>
      </w:r>
      <w:r>
        <w:rPr>
          <w:rFonts w:ascii="仿宋_GB2312" w:eastAsia="仿宋_GB2312" w:hint="eastAsia"/>
          <w:sz w:val="32"/>
          <w:szCs w:val="32"/>
        </w:rPr>
        <w:t>的基础上，</w:t>
      </w:r>
      <w:r w:rsidRPr="00D179D6">
        <w:rPr>
          <w:rFonts w:ascii="仿宋_GB2312" w:eastAsia="仿宋_GB2312" w:hint="eastAsia"/>
          <w:sz w:val="32"/>
          <w:szCs w:val="32"/>
        </w:rPr>
        <w:t>初步确定</w:t>
      </w:r>
      <w:r>
        <w:rPr>
          <w:rFonts w:ascii="仿宋_GB2312" w:eastAsia="仿宋_GB2312" w:hint="eastAsia"/>
          <w:sz w:val="32"/>
          <w:szCs w:val="32"/>
        </w:rPr>
        <w:t>参评会员企业</w:t>
      </w:r>
      <w:r w:rsidRPr="00D179D6">
        <w:rPr>
          <w:rFonts w:ascii="仿宋_GB2312" w:eastAsia="仿宋_GB2312" w:hint="eastAsia"/>
          <w:sz w:val="32"/>
          <w:szCs w:val="32"/>
        </w:rPr>
        <w:t>的信用级别。</w:t>
      </w:r>
    </w:p>
    <w:p w:rsidR="002E4898" w:rsidRDefault="002E4898" w:rsidP="002E489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82FCF">
        <w:rPr>
          <w:rFonts w:ascii="仿宋_GB2312" w:eastAsia="仿宋_GB2312" w:hint="eastAsia"/>
          <w:b/>
          <w:sz w:val="32"/>
          <w:szCs w:val="32"/>
        </w:rPr>
        <w:t>6.公示。</w:t>
      </w:r>
      <w:r w:rsidRPr="00D179D6">
        <w:rPr>
          <w:rFonts w:ascii="仿宋_GB2312" w:eastAsia="仿宋_GB2312" w:hint="eastAsia"/>
          <w:sz w:val="32"/>
          <w:szCs w:val="32"/>
        </w:rPr>
        <w:t>协会商会</w:t>
      </w:r>
      <w:r>
        <w:rPr>
          <w:rFonts w:ascii="仿宋_GB2312" w:eastAsia="仿宋_GB2312" w:hint="eastAsia"/>
          <w:sz w:val="32"/>
          <w:szCs w:val="32"/>
        </w:rPr>
        <w:t>应</w:t>
      </w:r>
      <w:r w:rsidRPr="00D179D6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行业组织官方网站、协会期刊杂志以及相关</w:t>
      </w:r>
      <w:r w:rsidRPr="00D179D6">
        <w:rPr>
          <w:rFonts w:ascii="仿宋_GB2312" w:eastAsia="仿宋_GB2312" w:hint="eastAsia"/>
          <w:sz w:val="32"/>
          <w:szCs w:val="32"/>
        </w:rPr>
        <w:t>媒体上公示</w:t>
      </w:r>
      <w:r>
        <w:rPr>
          <w:rFonts w:ascii="仿宋_GB2312" w:eastAsia="仿宋_GB2312" w:hint="eastAsia"/>
          <w:sz w:val="32"/>
          <w:szCs w:val="32"/>
        </w:rPr>
        <w:t>初评</w:t>
      </w:r>
      <w:r w:rsidRPr="00D179D6">
        <w:rPr>
          <w:rFonts w:ascii="仿宋_GB2312" w:eastAsia="仿宋_GB2312" w:hint="eastAsia"/>
          <w:sz w:val="32"/>
          <w:szCs w:val="32"/>
        </w:rPr>
        <w:t>结果，接受会员</w:t>
      </w:r>
      <w:r>
        <w:rPr>
          <w:rFonts w:ascii="仿宋_GB2312" w:eastAsia="仿宋_GB2312" w:hint="eastAsia"/>
          <w:sz w:val="32"/>
          <w:szCs w:val="32"/>
        </w:rPr>
        <w:t>企业</w:t>
      </w:r>
      <w:r w:rsidRPr="00D179D6">
        <w:rPr>
          <w:rFonts w:ascii="仿宋_GB2312" w:eastAsia="仿宋_GB2312" w:hint="eastAsia"/>
          <w:sz w:val="32"/>
          <w:szCs w:val="32"/>
        </w:rPr>
        <w:t>和社会公众的监督和评议。</w:t>
      </w:r>
    </w:p>
    <w:p w:rsidR="002E4898" w:rsidRDefault="002E4898" w:rsidP="002E4898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7.</w:t>
      </w:r>
      <w:r w:rsidRPr="00BD74B5">
        <w:rPr>
          <w:rFonts w:ascii="仿宋_GB2312" w:eastAsia="仿宋_GB2312" w:hint="eastAsia"/>
          <w:b/>
          <w:sz w:val="32"/>
          <w:szCs w:val="32"/>
        </w:rPr>
        <w:t>终评。</w:t>
      </w:r>
      <w:r w:rsidRPr="00DD3418">
        <w:rPr>
          <w:rFonts w:ascii="仿宋_GB2312" w:eastAsia="仿宋_GB2312" w:hint="eastAsia"/>
          <w:sz w:val="32"/>
          <w:szCs w:val="32"/>
        </w:rPr>
        <w:t>公示期结束后，</w:t>
      </w:r>
      <w:r w:rsidRPr="00D179D6">
        <w:rPr>
          <w:rFonts w:ascii="仿宋_GB2312" w:eastAsia="仿宋_GB2312" w:hint="eastAsia"/>
          <w:sz w:val="32"/>
          <w:szCs w:val="32"/>
        </w:rPr>
        <w:t>协会商会</w:t>
      </w:r>
      <w:r>
        <w:rPr>
          <w:rFonts w:ascii="仿宋_GB2312" w:eastAsia="仿宋_GB2312" w:hint="eastAsia"/>
          <w:sz w:val="32"/>
          <w:szCs w:val="32"/>
        </w:rPr>
        <w:t>应组织</w:t>
      </w:r>
      <w:r w:rsidRPr="00D179D6">
        <w:rPr>
          <w:rFonts w:ascii="仿宋_GB2312" w:eastAsia="仿宋_GB2312" w:hint="eastAsia"/>
          <w:sz w:val="32"/>
          <w:szCs w:val="32"/>
        </w:rPr>
        <w:t>评审委员会</w:t>
      </w:r>
      <w:r>
        <w:rPr>
          <w:rFonts w:ascii="仿宋_GB2312" w:eastAsia="仿宋_GB2312" w:hint="eastAsia"/>
          <w:sz w:val="32"/>
          <w:szCs w:val="32"/>
        </w:rPr>
        <w:t>对</w:t>
      </w:r>
      <w:r w:rsidRPr="00D179D6">
        <w:rPr>
          <w:rFonts w:ascii="仿宋_GB2312" w:eastAsia="仿宋_GB2312" w:hint="eastAsia"/>
          <w:sz w:val="32"/>
          <w:szCs w:val="32"/>
        </w:rPr>
        <w:t>初评报告</w:t>
      </w:r>
      <w:r>
        <w:rPr>
          <w:rFonts w:ascii="仿宋_GB2312" w:eastAsia="仿宋_GB2312" w:hint="eastAsia"/>
          <w:sz w:val="32"/>
          <w:szCs w:val="32"/>
        </w:rPr>
        <w:t>及公示反馈意见</w:t>
      </w:r>
      <w:r w:rsidRPr="00D179D6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审核。</w:t>
      </w:r>
      <w:r w:rsidRPr="00D179D6">
        <w:rPr>
          <w:rFonts w:ascii="仿宋_GB2312" w:eastAsia="仿宋_GB2312" w:hint="eastAsia"/>
          <w:sz w:val="32"/>
          <w:szCs w:val="32"/>
        </w:rPr>
        <w:t>经2/3以上</w:t>
      </w:r>
      <w:r>
        <w:rPr>
          <w:rFonts w:ascii="仿宋_GB2312" w:eastAsia="仿宋_GB2312" w:hint="eastAsia"/>
          <w:sz w:val="32"/>
          <w:szCs w:val="32"/>
        </w:rPr>
        <w:t>评审委员认可的评价</w:t>
      </w:r>
      <w:r w:rsidRPr="00D179D6">
        <w:rPr>
          <w:rFonts w:ascii="仿宋_GB2312" w:eastAsia="仿宋_GB2312" w:hint="eastAsia"/>
          <w:sz w:val="32"/>
          <w:szCs w:val="32"/>
        </w:rPr>
        <w:t>结果</w:t>
      </w:r>
      <w:r>
        <w:rPr>
          <w:rFonts w:ascii="仿宋_GB2312" w:eastAsia="仿宋_GB2312" w:hint="eastAsia"/>
          <w:sz w:val="32"/>
          <w:szCs w:val="32"/>
        </w:rPr>
        <w:t>为最终结果</w:t>
      </w:r>
      <w:r w:rsidRPr="00D179D6">
        <w:rPr>
          <w:rFonts w:ascii="仿宋_GB2312" w:eastAsia="仿宋_GB2312" w:hint="eastAsia"/>
          <w:sz w:val="32"/>
          <w:szCs w:val="32"/>
        </w:rPr>
        <w:t>。</w:t>
      </w:r>
    </w:p>
    <w:p w:rsidR="002E4898" w:rsidRPr="00EA0C24" w:rsidRDefault="002E4898" w:rsidP="002E4898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EA0C24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二</w:t>
      </w:r>
      <w:r w:rsidRPr="00EA0C24">
        <w:rPr>
          <w:rFonts w:ascii="楷体_GB2312" w:eastAsia="楷体_GB2312" w:hint="eastAsia"/>
          <w:b/>
          <w:sz w:val="32"/>
          <w:szCs w:val="32"/>
        </w:rPr>
        <w:t>）</w:t>
      </w:r>
      <w:r w:rsidRPr="00442F11">
        <w:rPr>
          <w:rFonts w:ascii="楷体_GB2312" w:eastAsia="楷体_GB2312" w:hint="eastAsia"/>
          <w:b/>
          <w:sz w:val="32"/>
          <w:szCs w:val="32"/>
        </w:rPr>
        <w:t>备案</w:t>
      </w:r>
      <w:r w:rsidRPr="00EA0C24">
        <w:rPr>
          <w:rFonts w:ascii="楷体_GB2312" w:eastAsia="楷体_GB2312" w:hint="eastAsia"/>
          <w:b/>
          <w:sz w:val="32"/>
          <w:szCs w:val="32"/>
        </w:rPr>
        <w:t>。</w:t>
      </w:r>
    </w:p>
    <w:p w:rsidR="002E4898" w:rsidRPr="008D3E7A" w:rsidRDefault="002E4898" w:rsidP="002E48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79D6">
        <w:rPr>
          <w:rFonts w:ascii="仿宋_GB2312" w:eastAsia="仿宋_GB2312" w:hint="eastAsia"/>
          <w:sz w:val="32"/>
          <w:szCs w:val="32"/>
        </w:rPr>
        <w:t>协会商会</w:t>
      </w:r>
      <w:r>
        <w:rPr>
          <w:rFonts w:ascii="仿宋_GB2312" w:eastAsia="仿宋_GB2312" w:hint="eastAsia"/>
          <w:sz w:val="32"/>
          <w:szCs w:val="32"/>
        </w:rPr>
        <w:t>应</w:t>
      </w:r>
      <w:r w:rsidRPr="00D179D6">
        <w:rPr>
          <w:rFonts w:ascii="仿宋_GB2312" w:eastAsia="仿宋_GB2312" w:hint="eastAsia"/>
          <w:sz w:val="32"/>
          <w:szCs w:val="32"/>
        </w:rPr>
        <w:t>在确定最终评价结果后的</w:t>
      </w:r>
      <w:r>
        <w:rPr>
          <w:rFonts w:ascii="仿宋_GB2312" w:eastAsia="仿宋_GB2312" w:hint="eastAsia"/>
          <w:sz w:val="32"/>
          <w:szCs w:val="32"/>
        </w:rPr>
        <w:t>2</w:t>
      </w:r>
      <w:r w:rsidRPr="00D179D6">
        <w:rPr>
          <w:rFonts w:ascii="仿宋_GB2312" w:eastAsia="仿宋_GB2312" w:hint="eastAsia"/>
          <w:sz w:val="32"/>
          <w:szCs w:val="32"/>
        </w:rPr>
        <w:t>0个工作日内，登录</w:t>
      </w:r>
      <w:r>
        <w:rPr>
          <w:rFonts w:ascii="仿宋_GB2312" w:eastAsia="仿宋_GB2312" w:hint="eastAsia"/>
          <w:sz w:val="32"/>
          <w:szCs w:val="32"/>
        </w:rPr>
        <w:t>“</w:t>
      </w:r>
      <w:r w:rsidRPr="002618B4">
        <w:rPr>
          <w:rFonts w:ascii="仿宋_GB2312" w:eastAsia="仿宋_GB2312" w:hint="eastAsia"/>
          <w:sz w:val="32"/>
          <w:szCs w:val="32"/>
        </w:rPr>
        <w:t>商务部商务信用信息交换共享平台</w:t>
      </w:r>
      <w:r>
        <w:rPr>
          <w:rFonts w:ascii="仿宋_GB2312" w:eastAsia="仿宋_GB2312" w:hint="eastAsia"/>
          <w:sz w:val="32"/>
          <w:szCs w:val="32"/>
        </w:rPr>
        <w:t>”（</w:t>
      </w:r>
      <w:r w:rsidRPr="000E5469">
        <w:rPr>
          <w:rFonts w:ascii="仿宋_GB2312" w:eastAsia="仿宋_GB2312"/>
          <w:sz w:val="32"/>
          <w:szCs w:val="32"/>
        </w:rPr>
        <w:t>xyp</w:t>
      </w:r>
      <w:r w:rsidRPr="000E5469">
        <w:rPr>
          <w:rFonts w:ascii="仿宋_GB2312" w:eastAsia="仿宋_GB2312" w:hint="eastAsia"/>
          <w:sz w:val="32"/>
          <w:szCs w:val="32"/>
        </w:rPr>
        <w:t>t</w:t>
      </w:r>
      <w:r w:rsidRPr="000E5469">
        <w:rPr>
          <w:rFonts w:ascii="仿宋_GB2312" w:eastAsia="仿宋_GB2312"/>
          <w:sz w:val="32"/>
          <w:szCs w:val="32"/>
        </w:rPr>
        <w:t>.mofcom.gov.cn</w:t>
      </w:r>
      <w:r>
        <w:rPr>
          <w:rFonts w:ascii="仿宋_GB2312" w:eastAsia="仿宋_GB2312" w:hint="eastAsia"/>
          <w:sz w:val="32"/>
          <w:szCs w:val="32"/>
        </w:rPr>
        <w:t>）</w:t>
      </w:r>
      <w:r w:rsidRPr="00D179D6">
        <w:rPr>
          <w:rFonts w:ascii="仿宋_GB2312" w:eastAsia="仿宋_GB2312" w:hint="eastAsia"/>
          <w:sz w:val="32"/>
          <w:szCs w:val="32"/>
        </w:rPr>
        <w:t>录入</w:t>
      </w:r>
      <w:r>
        <w:rPr>
          <w:rFonts w:ascii="仿宋_GB2312" w:eastAsia="仿宋_GB2312" w:hint="eastAsia"/>
          <w:sz w:val="32"/>
          <w:szCs w:val="32"/>
        </w:rPr>
        <w:t>参评会员企业相关</w:t>
      </w:r>
      <w:r w:rsidRPr="00D179D6"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（见附件4），并上</w:t>
      </w:r>
      <w:proofErr w:type="gramStart"/>
      <w:r>
        <w:rPr>
          <w:rFonts w:ascii="仿宋_GB2312" w:eastAsia="仿宋_GB2312" w:hint="eastAsia"/>
          <w:sz w:val="32"/>
          <w:szCs w:val="32"/>
        </w:rPr>
        <w:t>传企业</w:t>
      </w:r>
      <w:proofErr w:type="gramEnd"/>
      <w:r>
        <w:rPr>
          <w:rFonts w:ascii="仿宋_GB2312" w:eastAsia="仿宋_GB2312" w:hint="eastAsia"/>
          <w:sz w:val="32"/>
          <w:szCs w:val="32"/>
        </w:rPr>
        <w:t>信用</w:t>
      </w:r>
      <w:r w:rsidRPr="00D179D6">
        <w:rPr>
          <w:rFonts w:ascii="仿宋_GB2312" w:eastAsia="仿宋_GB2312" w:hint="eastAsia"/>
          <w:sz w:val="32"/>
          <w:szCs w:val="32"/>
        </w:rPr>
        <w:t>评价报告</w:t>
      </w:r>
      <w:r>
        <w:rPr>
          <w:rFonts w:ascii="仿宋_GB2312" w:eastAsia="仿宋_GB2312" w:hint="eastAsia"/>
          <w:sz w:val="32"/>
          <w:szCs w:val="32"/>
        </w:rPr>
        <w:t>电子文本</w:t>
      </w:r>
      <w:r w:rsidRPr="00D179D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进行</w:t>
      </w:r>
      <w:r w:rsidRPr="00D179D6">
        <w:rPr>
          <w:rFonts w:ascii="仿宋_GB2312" w:eastAsia="仿宋_GB2312" w:hint="eastAsia"/>
          <w:sz w:val="32"/>
          <w:szCs w:val="32"/>
        </w:rPr>
        <w:t>网上备案</w:t>
      </w:r>
      <w:r>
        <w:rPr>
          <w:rFonts w:ascii="仿宋_GB2312" w:eastAsia="仿宋_GB2312" w:hint="eastAsia"/>
          <w:sz w:val="32"/>
          <w:szCs w:val="32"/>
        </w:rPr>
        <w:t>。</w:t>
      </w:r>
      <w:r w:rsidRPr="00D34D1C">
        <w:rPr>
          <w:rFonts w:ascii="仿宋_GB2312" w:eastAsia="仿宋_GB2312" w:hint="eastAsia"/>
          <w:sz w:val="32"/>
          <w:szCs w:val="32"/>
        </w:rPr>
        <w:t>不属于申报协会商会会员或已在其他协会商会参评的企业，</w:t>
      </w:r>
      <w:r>
        <w:rPr>
          <w:rFonts w:ascii="仿宋_GB2312" w:eastAsia="仿宋_GB2312" w:hint="eastAsia"/>
          <w:sz w:val="32"/>
          <w:szCs w:val="32"/>
        </w:rPr>
        <w:t>将被</w:t>
      </w:r>
      <w:r w:rsidRPr="00D34D1C">
        <w:rPr>
          <w:rFonts w:ascii="仿宋_GB2312" w:eastAsia="仿宋_GB2312" w:hint="eastAsia"/>
          <w:sz w:val="32"/>
          <w:szCs w:val="32"/>
        </w:rPr>
        <w:t>退回不予备案。存在违规失信行为的企业，</w:t>
      </w:r>
      <w:r>
        <w:rPr>
          <w:rFonts w:ascii="仿宋_GB2312" w:eastAsia="仿宋_GB2312" w:hint="eastAsia"/>
          <w:sz w:val="32"/>
          <w:szCs w:val="32"/>
        </w:rPr>
        <w:t>将被</w:t>
      </w:r>
      <w:r w:rsidRPr="00D34D1C">
        <w:rPr>
          <w:rFonts w:ascii="仿宋_GB2312" w:eastAsia="仿宋_GB2312" w:hint="eastAsia"/>
          <w:sz w:val="32"/>
          <w:szCs w:val="32"/>
        </w:rPr>
        <w:t>退回</w:t>
      </w:r>
      <w:r>
        <w:rPr>
          <w:rFonts w:ascii="仿宋_GB2312" w:eastAsia="仿宋_GB2312" w:hint="eastAsia"/>
          <w:sz w:val="32"/>
          <w:szCs w:val="32"/>
        </w:rPr>
        <w:t>且</w:t>
      </w:r>
      <w:r w:rsidRPr="00D34D1C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年内不予</w:t>
      </w:r>
      <w:r w:rsidRPr="00D34D1C">
        <w:rPr>
          <w:rFonts w:ascii="仿宋_GB2312" w:eastAsia="仿宋_GB2312" w:hint="eastAsia"/>
          <w:sz w:val="32"/>
          <w:szCs w:val="32"/>
        </w:rPr>
        <w:t>备案，并</w:t>
      </w:r>
      <w:r>
        <w:rPr>
          <w:rFonts w:ascii="仿宋_GB2312" w:eastAsia="仿宋_GB2312" w:hint="eastAsia"/>
          <w:sz w:val="32"/>
          <w:szCs w:val="32"/>
        </w:rPr>
        <w:t>被</w:t>
      </w:r>
      <w:r w:rsidRPr="00D34D1C">
        <w:rPr>
          <w:rFonts w:ascii="仿宋_GB2312" w:eastAsia="仿宋_GB2312" w:hint="eastAsia"/>
          <w:sz w:val="32"/>
          <w:szCs w:val="32"/>
        </w:rPr>
        <w:t>录入商务部“商务领域企业信用信息数据库”失信企业名单。</w:t>
      </w:r>
      <w:r>
        <w:rPr>
          <w:rFonts w:ascii="仿宋_GB2312" w:eastAsia="仿宋_GB2312" w:hint="eastAsia"/>
          <w:sz w:val="32"/>
          <w:szCs w:val="32"/>
        </w:rPr>
        <w:t>通过审核的企业备案信息及评价结果将在“</w:t>
      </w:r>
      <w:r w:rsidRPr="00D179D6">
        <w:rPr>
          <w:rFonts w:ascii="仿宋_GB2312" w:eastAsia="仿宋_GB2312" w:hint="eastAsia"/>
          <w:sz w:val="32"/>
          <w:szCs w:val="32"/>
        </w:rPr>
        <w:t>行业信用评价备案</w:t>
      </w:r>
      <w:r>
        <w:rPr>
          <w:rFonts w:ascii="仿宋_GB2312" w:eastAsia="仿宋_GB2312" w:hint="eastAsia"/>
          <w:sz w:val="32"/>
          <w:szCs w:val="32"/>
        </w:rPr>
        <w:t>管理”页面和</w:t>
      </w:r>
      <w:r w:rsidRPr="00D179D6">
        <w:rPr>
          <w:rFonts w:ascii="仿宋_GB2312" w:eastAsia="仿宋_GB2312" w:hint="eastAsia"/>
          <w:sz w:val="32"/>
          <w:szCs w:val="32"/>
        </w:rPr>
        <w:t>中国市场秩序网</w:t>
      </w:r>
      <w:r>
        <w:rPr>
          <w:rFonts w:ascii="仿宋_GB2312" w:eastAsia="仿宋_GB2312" w:hint="eastAsia"/>
          <w:sz w:val="32"/>
          <w:szCs w:val="32"/>
        </w:rPr>
        <w:t>上公布</w:t>
      </w:r>
      <w:r w:rsidRPr="00D179D6">
        <w:rPr>
          <w:rFonts w:ascii="仿宋_GB2312" w:eastAsia="仿宋_GB2312" w:hint="eastAsia"/>
          <w:sz w:val="32"/>
          <w:szCs w:val="32"/>
        </w:rPr>
        <w:t>。</w:t>
      </w:r>
    </w:p>
    <w:p w:rsidR="002E4898" w:rsidRPr="00EA0C24" w:rsidRDefault="002E4898" w:rsidP="002E4898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EA0C24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四</w:t>
      </w:r>
      <w:r w:rsidRPr="00EA0C24">
        <w:rPr>
          <w:rFonts w:ascii="楷体_GB2312" w:eastAsia="楷体_GB2312" w:hint="eastAsia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>复评</w:t>
      </w:r>
      <w:r w:rsidRPr="00EA0C24">
        <w:rPr>
          <w:rFonts w:ascii="楷体_GB2312" w:eastAsia="楷体_GB2312" w:hint="eastAsia"/>
          <w:b/>
          <w:sz w:val="32"/>
          <w:szCs w:val="32"/>
        </w:rPr>
        <w:t>。</w:t>
      </w: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D179D6">
        <w:rPr>
          <w:rFonts w:ascii="仿宋_GB2312" w:eastAsia="仿宋_GB2312" w:hint="eastAsia"/>
          <w:sz w:val="32"/>
          <w:szCs w:val="32"/>
        </w:rPr>
        <w:lastRenderedPageBreak/>
        <w:t>企业信用等级有效期最长不超</w:t>
      </w:r>
      <w:r>
        <w:rPr>
          <w:rFonts w:ascii="仿宋_GB2312" w:eastAsia="仿宋_GB2312" w:hint="eastAsia"/>
          <w:sz w:val="32"/>
          <w:szCs w:val="32"/>
        </w:rPr>
        <w:t>过</w:t>
      </w:r>
      <w:r w:rsidRPr="00D179D6">
        <w:rPr>
          <w:rFonts w:ascii="仿宋_GB2312" w:eastAsia="仿宋_GB2312" w:hint="eastAsia"/>
          <w:sz w:val="32"/>
          <w:szCs w:val="32"/>
        </w:rPr>
        <w:t>3年</w:t>
      </w:r>
      <w:r>
        <w:rPr>
          <w:rFonts w:ascii="仿宋_GB2312" w:eastAsia="仿宋_GB2312" w:hint="eastAsia"/>
          <w:sz w:val="32"/>
          <w:szCs w:val="32"/>
        </w:rPr>
        <w:t>，</w:t>
      </w:r>
      <w:r w:rsidRPr="00D179D6">
        <w:rPr>
          <w:rFonts w:ascii="仿宋_GB2312" w:eastAsia="仿宋_GB2312" w:hint="eastAsia"/>
          <w:sz w:val="32"/>
          <w:szCs w:val="32"/>
        </w:rPr>
        <w:t>最短不低于1年</w:t>
      </w:r>
      <w:r>
        <w:rPr>
          <w:rFonts w:ascii="仿宋_GB2312" w:eastAsia="仿宋_GB2312" w:hint="eastAsia"/>
          <w:sz w:val="32"/>
          <w:szCs w:val="32"/>
        </w:rPr>
        <w:t>。有效期满后，</w:t>
      </w:r>
      <w:r w:rsidRPr="00D179D6">
        <w:rPr>
          <w:rFonts w:ascii="仿宋_GB2312" w:eastAsia="仿宋_GB2312" w:hint="eastAsia"/>
          <w:sz w:val="32"/>
          <w:szCs w:val="32"/>
        </w:rPr>
        <w:t>协会商会</w:t>
      </w:r>
      <w:r>
        <w:rPr>
          <w:rFonts w:ascii="仿宋_GB2312" w:eastAsia="仿宋_GB2312" w:hint="eastAsia"/>
          <w:sz w:val="32"/>
          <w:szCs w:val="32"/>
        </w:rPr>
        <w:t>应对参评会员企业进行复评。复评结果按照前述程序重新进行公示和备案。参评会员企业自愿放弃复评的，原备案信息将自动失效</w:t>
      </w:r>
      <w:r w:rsidRPr="00D179D6">
        <w:rPr>
          <w:rFonts w:ascii="仿宋_GB2312" w:eastAsia="仿宋_GB2312" w:hint="eastAsia"/>
          <w:sz w:val="32"/>
          <w:szCs w:val="32"/>
        </w:rPr>
        <w:t>。</w:t>
      </w:r>
    </w:p>
    <w:p w:rsidR="002E4898" w:rsidRDefault="002E4898" w:rsidP="002E4898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7675F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五</w:t>
      </w:r>
      <w:r w:rsidRPr="0057675F">
        <w:rPr>
          <w:rFonts w:ascii="楷体_GB2312" w:eastAsia="楷体_GB2312" w:hint="eastAsia"/>
          <w:b/>
          <w:sz w:val="32"/>
          <w:szCs w:val="32"/>
        </w:rPr>
        <w:t>）制作证书</w:t>
      </w:r>
      <w:r>
        <w:rPr>
          <w:rFonts w:ascii="楷体_GB2312" w:eastAsia="楷体_GB2312" w:hint="eastAsia"/>
          <w:b/>
          <w:sz w:val="32"/>
          <w:szCs w:val="32"/>
        </w:rPr>
        <w:t>和</w:t>
      </w:r>
      <w:r w:rsidRPr="0057675F">
        <w:rPr>
          <w:rFonts w:ascii="楷体_GB2312" w:eastAsia="楷体_GB2312" w:hint="eastAsia"/>
          <w:b/>
          <w:sz w:val="32"/>
          <w:szCs w:val="32"/>
        </w:rPr>
        <w:t>标牌。</w:t>
      </w:r>
    </w:p>
    <w:p w:rsidR="002E4898" w:rsidRPr="00D179D6" w:rsidRDefault="002E4898" w:rsidP="002E48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79D6">
        <w:rPr>
          <w:rFonts w:ascii="仿宋_GB2312" w:eastAsia="仿宋_GB2312" w:hint="eastAsia"/>
          <w:sz w:val="32"/>
          <w:szCs w:val="32"/>
        </w:rPr>
        <w:t>协会商会</w:t>
      </w:r>
      <w:r>
        <w:rPr>
          <w:rFonts w:ascii="仿宋_GB2312" w:eastAsia="仿宋_GB2312" w:hint="eastAsia"/>
          <w:sz w:val="32"/>
          <w:szCs w:val="32"/>
        </w:rPr>
        <w:t>应</w:t>
      </w:r>
      <w:r w:rsidRPr="00D179D6">
        <w:rPr>
          <w:rFonts w:ascii="仿宋_GB2312" w:eastAsia="仿宋_GB2312" w:hint="eastAsia"/>
          <w:sz w:val="32"/>
          <w:szCs w:val="32"/>
        </w:rPr>
        <w:t>按照规定的内容、格式、尺寸、材质自行制作证书、标牌并编制序号。行业信用评价证书和标牌的样式和编号方法见附件5</w:t>
      </w:r>
      <w:r>
        <w:rPr>
          <w:rFonts w:ascii="仿宋_GB2312" w:eastAsia="仿宋_GB2312" w:hint="eastAsia"/>
          <w:sz w:val="32"/>
          <w:szCs w:val="32"/>
        </w:rPr>
        <w:t>、6、7、</w:t>
      </w:r>
      <w:r w:rsidRPr="00D179D6">
        <w:rPr>
          <w:rFonts w:ascii="仿宋_GB2312" w:eastAsia="仿宋_GB2312" w:hint="eastAsia"/>
          <w:sz w:val="32"/>
          <w:szCs w:val="32"/>
        </w:rPr>
        <w:t>8。</w:t>
      </w:r>
      <w:r w:rsidRPr="00801B69">
        <w:rPr>
          <w:rFonts w:ascii="仿宋_GB2312" w:eastAsia="仿宋_GB2312" w:hint="eastAsia"/>
          <w:sz w:val="32"/>
          <w:szCs w:val="32"/>
        </w:rPr>
        <w:t>复评企业证书和标牌</w:t>
      </w:r>
      <w:r>
        <w:rPr>
          <w:rFonts w:ascii="仿宋_GB2312" w:eastAsia="仿宋_GB2312" w:hint="eastAsia"/>
          <w:sz w:val="32"/>
          <w:szCs w:val="32"/>
        </w:rPr>
        <w:t>按照编号方法重新</w:t>
      </w:r>
      <w:r w:rsidRPr="00801B69">
        <w:rPr>
          <w:rFonts w:ascii="仿宋_GB2312" w:eastAsia="仿宋_GB2312" w:hint="eastAsia"/>
          <w:sz w:val="32"/>
          <w:szCs w:val="32"/>
        </w:rPr>
        <w:t>编号。</w:t>
      </w:r>
      <w:r>
        <w:rPr>
          <w:rFonts w:ascii="仿宋_GB2312" w:eastAsia="仿宋_GB2312" w:hint="eastAsia"/>
          <w:sz w:val="32"/>
          <w:szCs w:val="32"/>
        </w:rPr>
        <w:t>擅自变更</w:t>
      </w:r>
      <w:r w:rsidRPr="00D179D6">
        <w:rPr>
          <w:rFonts w:ascii="仿宋_GB2312" w:eastAsia="仿宋_GB2312" w:hint="eastAsia"/>
          <w:sz w:val="32"/>
          <w:szCs w:val="32"/>
        </w:rPr>
        <w:t>证书</w:t>
      </w:r>
      <w:r>
        <w:rPr>
          <w:rFonts w:ascii="仿宋_GB2312" w:eastAsia="仿宋_GB2312" w:hint="eastAsia"/>
          <w:sz w:val="32"/>
          <w:szCs w:val="32"/>
        </w:rPr>
        <w:t>或</w:t>
      </w:r>
      <w:r w:rsidRPr="00D179D6">
        <w:rPr>
          <w:rFonts w:ascii="仿宋_GB2312" w:eastAsia="仿宋_GB2312" w:hint="eastAsia"/>
          <w:sz w:val="32"/>
          <w:szCs w:val="32"/>
        </w:rPr>
        <w:t>标牌</w:t>
      </w:r>
      <w:r>
        <w:rPr>
          <w:rFonts w:ascii="仿宋_GB2312" w:eastAsia="仿宋_GB2312" w:hint="eastAsia"/>
          <w:sz w:val="32"/>
          <w:szCs w:val="32"/>
        </w:rPr>
        <w:t>样式的协会商会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将被</w:t>
      </w:r>
      <w:r w:rsidRPr="00213F96">
        <w:rPr>
          <w:rFonts w:ascii="仿宋_GB2312" w:eastAsia="仿宋_GB2312" w:hAnsi="宋体" w:cs="宋体" w:hint="eastAsia"/>
          <w:bCs/>
          <w:sz w:val="32"/>
          <w:szCs w:val="32"/>
        </w:rPr>
        <w:t>取消参评</w:t>
      </w:r>
      <w:r>
        <w:rPr>
          <w:rFonts w:ascii="仿宋_GB2312" w:eastAsia="仿宋_GB2312" w:hAnsi="宋体" w:cs="宋体" w:hint="eastAsia"/>
          <w:bCs/>
          <w:sz w:val="32"/>
          <w:szCs w:val="32"/>
        </w:rPr>
        <w:t>资质</w:t>
      </w:r>
      <w:r w:rsidRPr="00213F96">
        <w:rPr>
          <w:rFonts w:ascii="仿宋_GB2312" w:eastAsia="仿宋_GB2312" w:hAnsi="宋体" w:cs="宋体" w:hint="eastAsia"/>
          <w:bCs/>
          <w:sz w:val="32"/>
          <w:szCs w:val="32"/>
        </w:rPr>
        <w:t>并向社会公告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，</w:t>
      </w:r>
      <w:r w:rsidRPr="00213F96">
        <w:rPr>
          <w:rFonts w:ascii="仿宋_GB2312" w:eastAsia="仿宋_GB2312" w:hAnsi="宋体" w:cs="宋体" w:hint="eastAsia"/>
          <w:bCs/>
          <w:sz w:val="32"/>
          <w:szCs w:val="32"/>
        </w:rPr>
        <w:t>即日起3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年内不予参评</w:t>
      </w:r>
      <w:r w:rsidRPr="00213F96">
        <w:rPr>
          <w:rFonts w:ascii="仿宋_GB2312" w:eastAsia="仿宋_GB2312" w:hAnsi="宋体" w:cs="宋体" w:hint="eastAsia"/>
          <w:bCs/>
          <w:sz w:val="32"/>
          <w:szCs w:val="32"/>
        </w:rPr>
        <w:t>。</w:t>
      </w:r>
    </w:p>
    <w:p w:rsidR="002E4898" w:rsidRPr="001D6458" w:rsidRDefault="002E4898" w:rsidP="002E4898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1D6458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六</w:t>
      </w:r>
      <w:r w:rsidRPr="001D6458">
        <w:rPr>
          <w:rFonts w:ascii="楷体_GB2312" w:eastAsia="楷体_GB2312" w:hint="eastAsia"/>
          <w:b/>
          <w:sz w:val="32"/>
          <w:szCs w:val="32"/>
        </w:rPr>
        <w:t>）管理。</w:t>
      </w:r>
    </w:p>
    <w:p w:rsidR="002E4898" w:rsidRDefault="002E4898" w:rsidP="002E48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79D6">
        <w:rPr>
          <w:rFonts w:ascii="仿宋_GB2312" w:eastAsia="仿宋_GB2312" w:hint="eastAsia"/>
          <w:sz w:val="32"/>
          <w:szCs w:val="32"/>
        </w:rPr>
        <w:t>协会商会</w:t>
      </w:r>
      <w:r>
        <w:rPr>
          <w:rFonts w:ascii="仿宋_GB2312" w:eastAsia="仿宋_GB2312" w:hint="eastAsia"/>
          <w:sz w:val="32"/>
          <w:szCs w:val="32"/>
        </w:rPr>
        <w:t>应</w:t>
      </w:r>
      <w:r w:rsidRPr="00D179D6">
        <w:rPr>
          <w:rFonts w:ascii="仿宋_GB2312" w:eastAsia="仿宋_GB2312" w:hint="eastAsia"/>
          <w:sz w:val="32"/>
          <w:szCs w:val="32"/>
        </w:rPr>
        <w:t>建立</w:t>
      </w:r>
      <w:r>
        <w:rPr>
          <w:rFonts w:ascii="仿宋_GB2312" w:eastAsia="仿宋_GB2312" w:hint="eastAsia"/>
          <w:sz w:val="32"/>
          <w:szCs w:val="32"/>
        </w:rPr>
        <w:t>参评会员</w:t>
      </w:r>
      <w:r w:rsidRPr="00D179D6">
        <w:rPr>
          <w:rFonts w:ascii="仿宋_GB2312" w:eastAsia="仿宋_GB2312" w:hint="eastAsia"/>
          <w:sz w:val="32"/>
          <w:szCs w:val="32"/>
        </w:rPr>
        <w:t>企业动态管理制度</w:t>
      </w:r>
      <w:r>
        <w:rPr>
          <w:rFonts w:ascii="仿宋_GB2312" w:eastAsia="仿宋_GB2312" w:hint="eastAsia"/>
          <w:sz w:val="32"/>
          <w:szCs w:val="32"/>
        </w:rPr>
        <w:t>，</w:t>
      </w:r>
      <w:r w:rsidRPr="00D179D6">
        <w:rPr>
          <w:rFonts w:ascii="仿宋_GB2312" w:eastAsia="仿宋_GB2312" w:hint="eastAsia"/>
          <w:sz w:val="32"/>
          <w:szCs w:val="32"/>
        </w:rPr>
        <w:t>在信用等级有效期内实时跟踪了解</w:t>
      </w:r>
      <w:r>
        <w:rPr>
          <w:rFonts w:ascii="仿宋_GB2312" w:eastAsia="仿宋_GB2312" w:hint="eastAsia"/>
          <w:sz w:val="32"/>
          <w:szCs w:val="32"/>
        </w:rPr>
        <w:t>参评会员</w:t>
      </w:r>
      <w:r w:rsidRPr="00D179D6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信用状况</w:t>
      </w:r>
      <w:r w:rsidRPr="00D179D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对</w:t>
      </w:r>
      <w:r w:rsidRPr="003650A0">
        <w:rPr>
          <w:rFonts w:ascii="仿宋_GB2312" w:eastAsia="仿宋_GB2312" w:hint="eastAsia"/>
          <w:sz w:val="32"/>
          <w:szCs w:val="32"/>
        </w:rPr>
        <w:t>违反国家法律</w:t>
      </w:r>
      <w:r>
        <w:rPr>
          <w:rFonts w:ascii="仿宋_GB2312" w:eastAsia="仿宋_GB2312" w:hint="eastAsia"/>
          <w:sz w:val="32"/>
          <w:szCs w:val="32"/>
        </w:rPr>
        <w:t>和行政法规</w:t>
      </w:r>
      <w:r w:rsidRPr="003650A0">
        <w:rPr>
          <w:rFonts w:ascii="仿宋_GB2312" w:eastAsia="仿宋_GB2312" w:hint="eastAsia"/>
          <w:sz w:val="32"/>
          <w:szCs w:val="32"/>
        </w:rPr>
        <w:t>且受到行政处罚</w:t>
      </w:r>
      <w:r>
        <w:rPr>
          <w:rFonts w:ascii="仿宋_GB2312" w:eastAsia="仿宋_GB2312" w:hint="eastAsia"/>
          <w:sz w:val="32"/>
          <w:szCs w:val="32"/>
        </w:rPr>
        <w:t>的参评会员</w:t>
      </w:r>
      <w:r w:rsidRPr="00D179D6">
        <w:rPr>
          <w:rFonts w:ascii="仿宋_GB2312" w:eastAsia="仿宋_GB2312" w:hint="eastAsia"/>
          <w:sz w:val="32"/>
          <w:szCs w:val="32"/>
        </w:rPr>
        <w:t>企业，立即</w:t>
      </w:r>
      <w:r>
        <w:rPr>
          <w:rFonts w:ascii="仿宋_GB2312" w:eastAsia="仿宋_GB2312" w:hint="eastAsia"/>
          <w:sz w:val="32"/>
          <w:szCs w:val="32"/>
        </w:rPr>
        <w:t>撤销其</w:t>
      </w:r>
      <w:r w:rsidRPr="00D179D6">
        <w:rPr>
          <w:rFonts w:ascii="仿宋_GB2312" w:eastAsia="仿宋_GB2312" w:hint="eastAsia"/>
          <w:sz w:val="32"/>
          <w:szCs w:val="32"/>
        </w:rPr>
        <w:t>信用等级</w:t>
      </w:r>
      <w:r>
        <w:rPr>
          <w:rFonts w:ascii="仿宋_GB2312" w:eastAsia="仿宋_GB2312" w:hint="eastAsia"/>
          <w:sz w:val="32"/>
          <w:szCs w:val="32"/>
        </w:rPr>
        <w:t>，并收回相关</w:t>
      </w:r>
      <w:r w:rsidRPr="00D179D6">
        <w:rPr>
          <w:rFonts w:ascii="仿宋_GB2312" w:eastAsia="仿宋_GB2312" w:hint="eastAsia"/>
          <w:sz w:val="32"/>
          <w:szCs w:val="32"/>
        </w:rPr>
        <w:t>证书</w:t>
      </w:r>
      <w:r>
        <w:rPr>
          <w:rFonts w:ascii="仿宋_GB2312" w:eastAsia="仿宋_GB2312" w:hint="eastAsia"/>
          <w:sz w:val="32"/>
          <w:szCs w:val="32"/>
        </w:rPr>
        <w:t>和</w:t>
      </w:r>
      <w:r w:rsidRPr="00D179D6">
        <w:rPr>
          <w:rFonts w:ascii="仿宋_GB2312" w:eastAsia="仿宋_GB2312" w:hint="eastAsia"/>
          <w:sz w:val="32"/>
          <w:szCs w:val="32"/>
        </w:rPr>
        <w:t>标牌</w:t>
      </w:r>
      <w:r>
        <w:rPr>
          <w:rFonts w:ascii="仿宋_GB2312" w:eastAsia="仿宋_GB2312" w:hint="eastAsia"/>
          <w:sz w:val="32"/>
          <w:szCs w:val="32"/>
        </w:rPr>
        <w:t>。对受到</w:t>
      </w:r>
      <w:r w:rsidRPr="00D179D6">
        <w:rPr>
          <w:rFonts w:ascii="仿宋_GB2312" w:eastAsia="仿宋_GB2312" w:hint="eastAsia"/>
          <w:sz w:val="32"/>
          <w:szCs w:val="32"/>
        </w:rPr>
        <w:t>举报投诉</w:t>
      </w:r>
      <w:r>
        <w:rPr>
          <w:rFonts w:ascii="仿宋_GB2312" w:eastAsia="仿宋_GB2312" w:hint="eastAsia"/>
          <w:sz w:val="32"/>
          <w:szCs w:val="32"/>
        </w:rPr>
        <w:t>的参评会员</w:t>
      </w:r>
      <w:r w:rsidRPr="00D179D6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，及时核实</w:t>
      </w:r>
      <w:r w:rsidRPr="00D179D6">
        <w:rPr>
          <w:rFonts w:ascii="仿宋_GB2312" w:eastAsia="仿宋_GB2312" w:hint="eastAsia"/>
          <w:sz w:val="32"/>
          <w:szCs w:val="32"/>
        </w:rPr>
        <w:t>情况，</w:t>
      </w:r>
      <w:r>
        <w:rPr>
          <w:rFonts w:ascii="仿宋_GB2312" w:eastAsia="仿宋_GB2312" w:hint="eastAsia"/>
          <w:sz w:val="32"/>
          <w:szCs w:val="32"/>
        </w:rPr>
        <w:t>并视情况</w:t>
      </w:r>
      <w:r w:rsidRPr="00D179D6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其</w:t>
      </w:r>
      <w:r w:rsidRPr="00D179D6">
        <w:rPr>
          <w:rFonts w:ascii="仿宋_GB2312" w:eastAsia="仿宋_GB2312" w:hint="eastAsia"/>
          <w:sz w:val="32"/>
          <w:szCs w:val="32"/>
        </w:rPr>
        <w:t>信用等级</w:t>
      </w:r>
      <w:r>
        <w:rPr>
          <w:rFonts w:ascii="仿宋_GB2312" w:eastAsia="仿宋_GB2312" w:hint="eastAsia"/>
          <w:sz w:val="32"/>
          <w:szCs w:val="32"/>
        </w:rPr>
        <w:t>做出</w:t>
      </w:r>
      <w:r w:rsidRPr="00D179D6">
        <w:rPr>
          <w:rFonts w:ascii="仿宋_GB2312" w:eastAsia="仿宋_GB2312" w:hint="eastAsia"/>
          <w:sz w:val="32"/>
          <w:szCs w:val="32"/>
        </w:rPr>
        <w:t>调整。</w:t>
      </w:r>
      <w:r>
        <w:rPr>
          <w:rFonts w:ascii="仿宋_GB2312" w:eastAsia="仿宋_GB2312" w:hint="eastAsia"/>
          <w:sz w:val="32"/>
          <w:szCs w:val="32"/>
        </w:rPr>
        <w:t>当参评会员企业</w:t>
      </w:r>
      <w:r w:rsidRPr="00D179D6">
        <w:rPr>
          <w:rFonts w:ascii="仿宋_GB2312" w:eastAsia="仿宋_GB2312" w:hint="eastAsia"/>
          <w:sz w:val="32"/>
          <w:szCs w:val="32"/>
        </w:rPr>
        <w:t>信用状况发生变化</w:t>
      </w:r>
      <w:r>
        <w:rPr>
          <w:rFonts w:ascii="仿宋_GB2312" w:eastAsia="仿宋_GB2312" w:hint="eastAsia"/>
          <w:sz w:val="32"/>
          <w:szCs w:val="32"/>
        </w:rPr>
        <w:t>后</w:t>
      </w:r>
      <w:r w:rsidRPr="00D179D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协会商会</w:t>
      </w:r>
      <w:r w:rsidRPr="00D179D6">
        <w:rPr>
          <w:rFonts w:ascii="仿宋_GB2312" w:eastAsia="仿宋_GB2312" w:hint="eastAsia"/>
          <w:sz w:val="32"/>
          <w:szCs w:val="32"/>
        </w:rPr>
        <w:t>应及时向社会公布，</w:t>
      </w:r>
      <w:r>
        <w:rPr>
          <w:rFonts w:ascii="仿宋_GB2312" w:eastAsia="仿宋_GB2312" w:hint="eastAsia"/>
          <w:sz w:val="32"/>
          <w:szCs w:val="32"/>
        </w:rPr>
        <w:t>并</w:t>
      </w:r>
      <w:r w:rsidRPr="00D179D6">
        <w:rPr>
          <w:rFonts w:ascii="仿宋_GB2312" w:eastAsia="仿宋_GB2312" w:hint="eastAsia"/>
          <w:sz w:val="32"/>
          <w:szCs w:val="32"/>
        </w:rPr>
        <w:t>以书面形式</w:t>
      </w:r>
      <w:proofErr w:type="gramStart"/>
      <w:r w:rsidRPr="00D179D6">
        <w:rPr>
          <w:rFonts w:ascii="仿宋_GB2312" w:eastAsia="仿宋_GB2312" w:hint="eastAsia"/>
          <w:sz w:val="32"/>
          <w:szCs w:val="32"/>
        </w:rPr>
        <w:t>报信用办和</w:t>
      </w:r>
      <w:proofErr w:type="gramEnd"/>
      <w:r w:rsidRPr="00D179D6">
        <w:rPr>
          <w:rFonts w:ascii="仿宋_GB2312" w:eastAsia="仿宋_GB2312" w:hint="eastAsia"/>
          <w:sz w:val="32"/>
          <w:szCs w:val="32"/>
        </w:rPr>
        <w:t>协会办备案。</w:t>
      </w:r>
    </w:p>
    <w:p w:rsidR="002E4898" w:rsidRDefault="002E4898" w:rsidP="002E4898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三、协会商会工作绩效考核</w:t>
      </w:r>
    </w:p>
    <w:p w:rsidR="002E4898" w:rsidRPr="008D3E7A" w:rsidRDefault="002E4898" w:rsidP="002E48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信用办和协会办对协会商会行业信用评价工作进行绩效考核管理。</w:t>
      </w:r>
      <w:r w:rsidRPr="0087647D">
        <w:rPr>
          <w:rFonts w:ascii="仿宋_GB2312" w:eastAsia="仿宋_GB2312" w:hint="eastAsia"/>
          <w:sz w:val="32"/>
          <w:szCs w:val="32"/>
        </w:rPr>
        <w:t>对在行业信用评价过程中存在违规失信行为或信用评价结果累计3次被退回的协会商会，取消其参评资质</w:t>
      </w:r>
      <w:r w:rsidRPr="0087647D">
        <w:rPr>
          <w:rFonts w:ascii="仿宋_GB2312" w:eastAsia="仿宋_GB2312" w:hint="eastAsia"/>
          <w:sz w:val="32"/>
          <w:szCs w:val="32"/>
        </w:rPr>
        <w:lastRenderedPageBreak/>
        <w:t>并向社会公告，即日起3年内</w:t>
      </w:r>
      <w:r>
        <w:rPr>
          <w:rFonts w:ascii="仿宋_GB2312" w:eastAsia="仿宋_GB2312" w:hint="eastAsia"/>
          <w:sz w:val="32"/>
          <w:szCs w:val="32"/>
        </w:rPr>
        <w:t>不予参评</w:t>
      </w:r>
      <w:r w:rsidRPr="0087647D">
        <w:rPr>
          <w:rFonts w:ascii="仿宋_GB2312" w:eastAsia="仿宋_GB2312" w:hint="eastAsia"/>
          <w:sz w:val="32"/>
          <w:szCs w:val="32"/>
        </w:rPr>
        <w:t>。对存在违规失信行为的第三方信用服务机构，责令协会商会终止与其合作并向社会公告，同时将其录入商务部“商务领域企业信用信息数据库”失信企业名单。</w:t>
      </w: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附件：1.</w:t>
      </w:r>
      <w:r w:rsidRPr="009E54A4">
        <w:rPr>
          <w:rFonts w:ascii="仿宋_GB2312" w:eastAsia="仿宋_GB2312" w:hAnsi="宋体" w:cs="宋体" w:hint="eastAsia"/>
          <w:bCs/>
          <w:sz w:val="32"/>
          <w:szCs w:val="32"/>
        </w:rPr>
        <w:t>协会商会开展行业信用评价的申请报告模板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；</w:t>
      </w: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  2.</w:t>
      </w:r>
      <w:r w:rsidRPr="009E54A4">
        <w:rPr>
          <w:rFonts w:ascii="仿宋_GB2312" w:eastAsia="仿宋_GB2312" w:hAnsi="宋体" w:cs="宋体" w:hint="eastAsia"/>
          <w:bCs/>
          <w:sz w:val="32"/>
          <w:szCs w:val="32"/>
        </w:rPr>
        <w:t>信用评价申请报告内容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；</w:t>
      </w: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  3.</w:t>
      </w:r>
      <w:r w:rsidRPr="005743E9">
        <w:rPr>
          <w:rFonts w:ascii="仿宋_GB2312" w:eastAsia="仿宋_GB2312" w:hAnsi="宋体" w:cs="宋体" w:hint="eastAsia"/>
          <w:bCs/>
          <w:sz w:val="32"/>
          <w:szCs w:val="32"/>
        </w:rPr>
        <w:t>行业信用评价正式启动前需备案的材料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；</w:t>
      </w: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  4.</w:t>
      </w:r>
      <w:r w:rsidRPr="00871DB7">
        <w:rPr>
          <w:rFonts w:ascii="仿宋_GB2312" w:eastAsia="仿宋_GB2312" w:hAnsi="宋体" w:cs="宋体" w:hint="eastAsia"/>
          <w:bCs/>
          <w:sz w:val="32"/>
          <w:szCs w:val="32"/>
        </w:rPr>
        <w:t>受评会员企业的备案公示内容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；</w:t>
      </w: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  5.</w:t>
      </w:r>
      <w:r w:rsidRPr="00871DB7">
        <w:rPr>
          <w:rFonts w:ascii="仿宋_GB2312" w:eastAsia="仿宋_GB2312" w:hAnsi="宋体" w:cs="宋体" w:hint="eastAsia"/>
          <w:bCs/>
          <w:sz w:val="32"/>
          <w:szCs w:val="32"/>
        </w:rPr>
        <w:t>信用评价证书封面样式；</w:t>
      </w: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  6.</w:t>
      </w:r>
      <w:r w:rsidRPr="00871DB7">
        <w:rPr>
          <w:rFonts w:ascii="仿宋_GB2312" w:eastAsia="仿宋_GB2312" w:hAnsi="宋体" w:cs="宋体" w:hint="eastAsia"/>
          <w:bCs/>
          <w:sz w:val="32"/>
          <w:szCs w:val="32"/>
        </w:rPr>
        <w:t>信用评价证书内页样式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；</w:t>
      </w: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  7.</w:t>
      </w:r>
      <w:r w:rsidRPr="00871DB7">
        <w:rPr>
          <w:rFonts w:ascii="仿宋_GB2312" w:eastAsia="仿宋_GB2312" w:hAnsi="宋体" w:cs="宋体" w:hint="eastAsia"/>
          <w:bCs/>
          <w:sz w:val="32"/>
          <w:szCs w:val="32"/>
        </w:rPr>
        <w:t>信用评价标牌样式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；</w:t>
      </w:r>
    </w:p>
    <w:p w:rsidR="002E4898" w:rsidRPr="00871DB7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  8.</w:t>
      </w:r>
      <w:r w:rsidRPr="00871DB7">
        <w:rPr>
          <w:rFonts w:ascii="仿宋_GB2312" w:eastAsia="仿宋_GB2312" w:hAnsi="宋体" w:cs="宋体" w:hint="eastAsia"/>
          <w:bCs/>
          <w:sz w:val="32"/>
          <w:szCs w:val="32"/>
        </w:rPr>
        <w:t>信用评价证书、标牌编号方法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。</w:t>
      </w: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</w:p>
    <w:p w:rsidR="002E4898" w:rsidRDefault="002E4898" w:rsidP="002E4898">
      <w:pPr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</w:p>
    <w:p w:rsidR="002E4898" w:rsidRPr="008E381B" w:rsidRDefault="002E4898" w:rsidP="002E4898">
      <w:pPr>
        <w:rPr>
          <w:rFonts w:ascii="仿宋_GB2312" w:eastAsia="仿宋_GB2312" w:hAnsi="华文中宋"/>
          <w:sz w:val="30"/>
          <w:szCs w:val="30"/>
          <w:lang w:val="de-DE"/>
        </w:rPr>
      </w:pPr>
      <w:r w:rsidRPr="008E381B">
        <w:rPr>
          <w:rFonts w:ascii="仿宋_GB2312" w:eastAsia="仿宋_GB2312" w:hAnsi="华文中宋" w:hint="eastAsia"/>
          <w:sz w:val="30"/>
          <w:szCs w:val="30"/>
        </w:rPr>
        <w:lastRenderedPageBreak/>
        <w:t>附件</w:t>
      </w:r>
      <w:r w:rsidRPr="008E381B">
        <w:rPr>
          <w:rFonts w:ascii="仿宋_GB2312" w:eastAsia="仿宋_GB2312" w:hAnsi="华文中宋" w:hint="eastAsia"/>
          <w:sz w:val="30"/>
          <w:szCs w:val="30"/>
          <w:lang w:val="de-DE"/>
        </w:rPr>
        <w:t>1</w:t>
      </w:r>
      <w:r>
        <w:rPr>
          <w:rFonts w:ascii="仿宋_GB2312" w:eastAsia="仿宋_GB2312" w:hAnsi="华文中宋" w:hint="eastAsia"/>
          <w:sz w:val="30"/>
          <w:szCs w:val="30"/>
          <w:lang w:val="de-DE"/>
        </w:rPr>
        <w:t>：</w:t>
      </w:r>
    </w:p>
    <w:p w:rsidR="002E4898" w:rsidRPr="008E381B" w:rsidRDefault="002E4898" w:rsidP="002E4898">
      <w:pPr>
        <w:jc w:val="center"/>
        <w:rPr>
          <w:rFonts w:ascii="华文中宋" w:eastAsia="华文中宋" w:hAnsi="华文中宋"/>
          <w:sz w:val="36"/>
          <w:szCs w:val="36"/>
          <w:u w:val="single"/>
          <w:lang w:val="de-DE"/>
        </w:rPr>
      </w:pPr>
    </w:p>
    <w:p w:rsidR="002E4898" w:rsidRPr="008E381B" w:rsidRDefault="002E4898" w:rsidP="002E4898">
      <w:pPr>
        <w:jc w:val="center"/>
        <w:rPr>
          <w:rFonts w:ascii="华文中宋" w:eastAsia="华文中宋" w:hAnsi="华文中宋"/>
          <w:sz w:val="36"/>
          <w:szCs w:val="36"/>
          <w:u w:val="single"/>
          <w:lang w:val="de-DE"/>
        </w:rPr>
      </w:pPr>
    </w:p>
    <w:p w:rsidR="002E4898" w:rsidRPr="008E381B" w:rsidRDefault="002E4898" w:rsidP="002E4898">
      <w:pPr>
        <w:jc w:val="center"/>
        <w:rPr>
          <w:rFonts w:ascii="华文中宋" w:eastAsia="华文中宋" w:hAnsi="华文中宋"/>
          <w:sz w:val="36"/>
          <w:szCs w:val="36"/>
          <w:u w:val="single"/>
          <w:lang w:val="de-DE"/>
        </w:rPr>
      </w:pPr>
    </w:p>
    <w:p w:rsidR="002E4898" w:rsidRPr="008E381B" w:rsidRDefault="002E4898" w:rsidP="002E4898">
      <w:pPr>
        <w:jc w:val="center"/>
        <w:rPr>
          <w:rFonts w:ascii="华文中宋" w:eastAsia="华文中宋" w:hAnsi="华文中宋"/>
          <w:sz w:val="48"/>
          <w:szCs w:val="48"/>
        </w:rPr>
      </w:pPr>
      <w:r w:rsidRPr="008E381B">
        <w:rPr>
          <w:rFonts w:ascii="华文中宋" w:eastAsia="华文中宋" w:hAnsi="华文中宋" w:hint="eastAsia"/>
          <w:sz w:val="48"/>
          <w:szCs w:val="48"/>
        </w:rPr>
        <w:t>商会（协会）</w:t>
      </w:r>
    </w:p>
    <w:p w:rsidR="002E4898" w:rsidRPr="008E381B" w:rsidRDefault="002E4898" w:rsidP="002E4898">
      <w:pPr>
        <w:jc w:val="center"/>
        <w:rPr>
          <w:rFonts w:ascii="华文中宋" w:eastAsia="华文中宋" w:hAnsi="华文中宋"/>
          <w:sz w:val="48"/>
          <w:szCs w:val="48"/>
        </w:rPr>
      </w:pPr>
      <w:r w:rsidRPr="008E381B">
        <w:rPr>
          <w:rFonts w:ascii="华文中宋" w:eastAsia="华文中宋" w:hAnsi="华文中宋" w:hint="eastAsia"/>
          <w:sz w:val="48"/>
          <w:szCs w:val="48"/>
        </w:rPr>
        <w:t>开展行业信用评价的申请报告</w:t>
      </w:r>
    </w:p>
    <w:p w:rsidR="002E4898" w:rsidRPr="008E381B" w:rsidRDefault="002E4898" w:rsidP="002E4898">
      <w:pPr>
        <w:jc w:val="center"/>
        <w:rPr>
          <w:rFonts w:ascii="楷体_GB2312" w:eastAsia="楷体_GB2312" w:hAnsi="华文中宋"/>
          <w:szCs w:val="21"/>
        </w:rPr>
      </w:pPr>
      <w:r w:rsidRPr="008E381B">
        <w:rPr>
          <w:rFonts w:ascii="楷体_GB2312" w:eastAsia="楷体_GB2312" w:hAnsi="华文中宋" w:hint="eastAsia"/>
          <w:szCs w:val="21"/>
        </w:rPr>
        <w:t>（字体：华文中宋；字号：小一）</w:t>
      </w:r>
    </w:p>
    <w:p w:rsidR="002E4898" w:rsidRPr="008E381B" w:rsidRDefault="002E4898" w:rsidP="002E489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2E4898" w:rsidRPr="008E381B" w:rsidRDefault="002E4898" w:rsidP="002E4898">
      <w:pPr>
        <w:rPr>
          <w:rFonts w:ascii="楷体_GB2312" w:eastAsia="楷体_GB2312" w:hAnsi="华文中宋"/>
          <w:sz w:val="30"/>
          <w:szCs w:val="30"/>
          <w:u w:val="single"/>
        </w:rPr>
      </w:pPr>
      <w:r w:rsidRPr="008E381B">
        <w:rPr>
          <w:rFonts w:ascii="楷体_GB2312" w:eastAsia="楷体_GB2312" w:hAnsi="华文中宋" w:hint="eastAsia"/>
          <w:sz w:val="30"/>
          <w:szCs w:val="30"/>
        </w:rPr>
        <w:t>单位名称：</w:t>
      </w:r>
    </w:p>
    <w:p w:rsidR="002E4898" w:rsidRPr="008E381B" w:rsidRDefault="002E4898" w:rsidP="002E4898">
      <w:pPr>
        <w:rPr>
          <w:rFonts w:ascii="楷体_GB2312" w:eastAsia="楷体_GB2312" w:hAnsi="华文中宋"/>
          <w:sz w:val="30"/>
          <w:szCs w:val="30"/>
          <w:u w:val="single"/>
        </w:rPr>
      </w:pPr>
      <w:r w:rsidRPr="008E381B">
        <w:rPr>
          <w:rFonts w:ascii="楷体_GB2312" w:eastAsia="楷体_GB2312" w:hAnsi="华文中宋" w:hint="eastAsia"/>
          <w:sz w:val="30"/>
          <w:szCs w:val="30"/>
        </w:rPr>
        <w:t>社会团体法人登记证书：</w:t>
      </w:r>
    </w:p>
    <w:p w:rsidR="002E4898" w:rsidRPr="008E381B" w:rsidRDefault="002E4898" w:rsidP="002E4898">
      <w:pPr>
        <w:rPr>
          <w:rFonts w:ascii="楷体_GB2312" w:eastAsia="楷体_GB2312" w:hAnsi="华文中宋"/>
          <w:sz w:val="30"/>
          <w:szCs w:val="30"/>
          <w:u w:val="single"/>
        </w:rPr>
      </w:pPr>
      <w:r w:rsidRPr="008E381B">
        <w:rPr>
          <w:rFonts w:ascii="楷体_GB2312" w:eastAsia="楷体_GB2312" w:hAnsi="华文中宋" w:hint="eastAsia"/>
          <w:sz w:val="30"/>
          <w:szCs w:val="30"/>
        </w:rPr>
        <w:t>组织机构代码：</w:t>
      </w:r>
    </w:p>
    <w:p w:rsidR="002E4898" w:rsidRPr="008E381B" w:rsidRDefault="002E4898" w:rsidP="002E4898">
      <w:pPr>
        <w:rPr>
          <w:rFonts w:ascii="楷体_GB2312" w:eastAsia="楷体_GB2312" w:hAnsi="华文中宋"/>
          <w:sz w:val="30"/>
          <w:szCs w:val="30"/>
        </w:rPr>
      </w:pPr>
      <w:r w:rsidRPr="008E381B">
        <w:rPr>
          <w:rFonts w:ascii="楷体_GB2312" w:eastAsia="楷体_GB2312" w:hAnsi="华文中宋" w:hint="eastAsia"/>
          <w:sz w:val="30"/>
          <w:szCs w:val="30"/>
        </w:rPr>
        <w:t>地址：                                   邮编：</w:t>
      </w:r>
    </w:p>
    <w:p w:rsidR="002E4898" w:rsidRPr="008E381B" w:rsidRDefault="002E4898" w:rsidP="002E4898">
      <w:pPr>
        <w:rPr>
          <w:rFonts w:ascii="楷体_GB2312" w:eastAsia="楷体_GB2312" w:hAnsi="华文中宋"/>
          <w:sz w:val="30"/>
          <w:szCs w:val="30"/>
          <w:u w:val="single"/>
        </w:rPr>
      </w:pPr>
      <w:r w:rsidRPr="008E381B">
        <w:rPr>
          <w:rFonts w:ascii="楷体_GB2312" w:eastAsia="楷体_GB2312" w:hAnsi="华文中宋" w:hint="eastAsia"/>
          <w:sz w:val="30"/>
          <w:szCs w:val="30"/>
        </w:rPr>
        <w:t>主要负责人：           职务：</w:t>
      </w:r>
    </w:p>
    <w:p w:rsidR="002E4898" w:rsidRPr="008E381B" w:rsidRDefault="002E4898" w:rsidP="002E4898">
      <w:pPr>
        <w:rPr>
          <w:rFonts w:ascii="楷体_GB2312" w:eastAsia="楷体_GB2312" w:hAnsi="华文中宋"/>
          <w:sz w:val="30"/>
          <w:szCs w:val="30"/>
          <w:u w:val="single"/>
        </w:rPr>
      </w:pPr>
      <w:r w:rsidRPr="008E381B">
        <w:rPr>
          <w:rFonts w:ascii="楷体_GB2312" w:eastAsia="楷体_GB2312" w:hAnsi="华文中宋" w:hint="eastAsia"/>
          <w:sz w:val="30"/>
          <w:szCs w:val="30"/>
        </w:rPr>
        <w:t>电话：               手机：              传真：</w:t>
      </w:r>
    </w:p>
    <w:p w:rsidR="002E4898" w:rsidRPr="008E381B" w:rsidRDefault="002E4898" w:rsidP="002E4898">
      <w:pPr>
        <w:rPr>
          <w:rFonts w:ascii="楷体_GB2312" w:eastAsia="楷体_GB2312" w:hAnsi="华文中宋"/>
          <w:sz w:val="30"/>
          <w:szCs w:val="30"/>
          <w:u w:val="single"/>
        </w:rPr>
      </w:pPr>
      <w:r w:rsidRPr="008E381B">
        <w:rPr>
          <w:rFonts w:ascii="楷体_GB2312" w:eastAsia="楷体_GB2312" w:hAnsi="华文中宋" w:hint="eastAsia"/>
          <w:sz w:val="30"/>
          <w:szCs w:val="30"/>
        </w:rPr>
        <w:t xml:space="preserve">E-mail: </w:t>
      </w:r>
    </w:p>
    <w:p w:rsidR="002E4898" w:rsidRPr="008E381B" w:rsidRDefault="002E4898" w:rsidP="002E4898">
      <w:pPr>
        <w:rPr>
          <w:rFonts w:ascii="楷体_GB2312" w:eastAsia="楷体_GB2312" w:hAnsi="华文中宋"/>
          <w:sz w:val="30"/>
          <w:szCs w:val="30"/>
          <w:u w:val="single"/>
        </w:rPr>
      </w:pPr>
      <w:r w:rsidRPr="008E381B">
        <w:rPr>
          <w:rFonts w:ascii="楷体_GB2312" w:eastAsia="楷体_GB2312" w:hAnsi="华文中宋" w:hint="eastAsia"/>
          <w:sz w:val="30"/>
          <w:szCs w:val="30"/>
        </w:rPr>
        <w:t>联系人：             职务：</w:t>
      </w:r>
    </w:p>
    <w:p w:rsidR="002E4898" w:rsidRPr="008E381B" w:rsidRDefault="002E4898" w:rsidP="002E4898">
      <w:pPr>
        <w:rPr>
          <w:rFonts w:ascii="楷体_GB2312" w:eastAsia="楷体_GB2312" w:hAnsi="华文中宋"/>
          <w:sz w:val="30"/>
          <w:szCs w:val="30"/>
          <w:u w:val="single"/>
        </w:rPr>
      </w:pPr>
      <w:r w:rsidRPr="008E381B">
        <w:rPr>
          <w:rFonts w:ascii="楷体_GB2312" w:eastAsia="楷体_GB2312" w:hAnsi="华文中宋" w:hint="eastAsia"/>
          <w:sz w:val="30"/>
          <w:szCs w:val="30"/>
        </w:rPr>
        <w:t>电话：               手机：              传真：</w:t>
      </w:r>
    </w:p>
    <w:p w:rsidR="002E4898" w:rsidRPr="008E381B" w:rsidRDefault="002E4898" w:rsidP="002E4898">
      <w:pPr>
        <w:rPr>
          <w:rFonts w:ascii="楷体_GB2312" w:eastAsia="楷体_GB2312" w:hAnsi="华文中宋"/>
          <w:sz w:val="30"/>
          <w:szCs w:val="30"/>
          <w:u w:val="single"/>
        </w:rPr>
      </w:pPr>
      <w:r w:rsidRPr="008E381B">
        <w:rPr>
          <w:rFonts w:ascii="楷体_GB2312" w:eastAsia="楷体_GB2312" w:hAnsi="华文中宋" w:hint="eastAsia"/>
          <w:sz w:val="30"/>
          <w:szCs w:val="30"/>
        </w:rPr>
        <w:t xml:space="preserve">E-mail: </w:t>
      </w:r>
    </w:p>
    <w:p w:rsidR="002E4898" w:rsidRPr="008E381B" w:rsidRDefault="002E4898" w:rsidP="002E4898">
      <w:pPr>
        <w:jc w:val="center"/>
        <w:rPr>
          <w:rFonts w:ascii="楷体_GB2312" w:eastAsia="楷体_GB2312" w:hAnsi="华文中宋"/>
          <w:szCs w:val="21"/>
        </w:rPr>
      </w:pPr>
      <w:r w:rsidRPr="008E381B">
        <w:rPr>
          <w:rFonts w:ascii="楷体_GB2312" w:eastAsia="楷体_GB2312" w:hAnsi="华文中宋" w:hint="eastAsia"/>
          <w:szCs w:val="21"/>
        </w:rPr>
        <w:t>（字体：楷体；字号：小三）</w:t>
      </w:r>
    </w:p>
    <w:p w:rsidR="002E4898" w:rsidRPr="008E381B" w:rsidRDefault="002E4898" w:rsidP="002E4898">
      <w:pPr>
        <w:jc w:val="center"/>
        <w:rPr>
          <w:rFonts w:ascii="楷体_GB2312" w:eastAsia="楷体_GB2312" w:hAnsi="华文中宋"/>
          <w:szCs w:val="21"/>
        </w:rPr>
      </w:pPr>
    </w:p>
    <w:p w:rsidR="002E4898" w:rsidRPr="008E381B" w:rsidRDefault="002E4898" w:rsidP="002E4898">
      <w:pPr>
        <w:rPr>
          <w:rFonts w:ascii="楷体_GB2312" w:eastAsia="楷体_GB2312" w:hAnsi="华文中宋"/>
          <w:szCs w:val="21"/>
        </w:rPr>
      </w:pPr>
      <w:r w:rsidRPr="008E381B">
        <w:rPr>
          <w:rFonts w:ascii="楷体_GB2312" w:eastAsia="楷体_GB2312" w:hAnsi="华文中宋" w:hint="eastAsia"/>
          <w:szCs w:val="21"/>
        </w:rPr>
        <w:t>注：报告内容格式请按以下标准统一</w:t>
      </w:r>
    </w:p>
    <w:p w:rsidR="002E4898" w:rsidRPr="0052030B" w:rsidRDefault="002E4898" w:rsidP="002E4898">
      <w:pPr>
        <w:ind w:firstLineChars="200" w:firstLine="420"/>
        <w:rPr>
          <w:rFonts w:ascii="楷体_GB2312" w:eastAsia="楷体_GB2312" w:hAnsi="华文中宋"/>
          <w:szCs w:val="21"/>
        </w:rPr>
      </w:pPr>
      <w:r w:rsidRPr="008E381B">
        <w:rPr>
          <w:rFonts w:ascii="楷体_GB2312" w:eastAsia="楷体_GB2312" w:hAnsi="华文中宋" w:hint="eastAsia"/>
          <w:szCs w:val="21"/>
        </w:rPr>
        <w:t>一级标题：华文中宋 小二；二级标题：黑体 小三；三级标题：楷体 小三；正文：仿宋 小三</w:t>
      </w:r>
    </w:p>
    <w:p w:rsidR="002E4898" w:rsidRPr="00AB1BDB" w:rsidRDefault="002E4898" w:rsidP="002E4898">
      <w:pPr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/>
          <w:sz w:val="30"/>
          <w:szCs w:val="30"/>
          <w:lang w:val="de-DE"/>
        </w:rPr>
        <w:br w:type="page"/>
      </w:r>
      <w:r w:rsidRPr="00AB1BDB">
        <w:rPr>
          <w:rFonts w:ascii="仿宋_GB2312" w:eastAsia="仿宋_GB2312" w:hAnsi="华文中宋" w:hint="eastAsia"/>
          <w:sz w:val="28"/>
          <w:szCs w:val="28"/>
        </w:rPr>
        <w:lastRenderedPageBreak/>
        <w:t>附件</w:t>
      </w:r>
      <w:r>
        <w:rPr>
          <w:rFonts w:ascii="仿宋_GB2312" w:eastAsia="仿宋_GB2312" w:hAnsi="华文中宋" w:hint="eastAsia"/>
          <w:sz w:val="28"/>
          <w:szCs w:val="28"/>
        </w:rPr>
        <w:t>2：</w:t>
      </w:r>
    </w:p>
    <w:p w:rsidR="002E4898" w:rsidRPr="00AB1BDB" w:rsidRDefault="002E4898" w:rsidP="002E489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信用评价申请报告内容</w:t>
      </w:r>
    </w:p>
    <w:p w:rsidR="002E4898" w:rsidRPr="00E80048" w:rsidRDefault="002E4898" w:rsidP="002E4898">
      <w:pPr>
        <w:rPr>
          <w:rFonts w:ascii="楷体_GB2312" w:eastAsia="楷体_GB2312" w:hAnsi="华文中宋"/>
          <w:sz w:val="28"/>
          <w:szCs w:val="28"/>
        </w:rPr>
      </w:pPr>
    </w:p>
    <w:tbl>
      <w:tblPr>
        <w:tblW w:w="9657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3"/>
        <w:gridCol w:w="2348"/>
        <w:gridCol w:w="5556"/>
      </w:tblGrid>
      <w:tr w:rsidR="002E4898" w:rsidRPr="00AB1BDB" w:rsidTr="00747223">
        <w:trPr>
          <w:trHeight w:val="601"/>
          <w:jc w:val="center"/>
        </w:trPr>
        <w:tc>
          <w:tcPr>
            <w:tcW w:w="1753" w:type="dxa"/>
            <w:vAlign w:val="center"/>
          </w:tcPr>
          <w:p w:rsidR="002E4898" w:rsidRPr="00AB1BDB" w:rsidRDefault="002E4898" w:rsidP="0074722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要素</w:t>
            </w:r>
          </w:p>
        </w:tc>
        <w:tc>
          <w:tcPr>
            <w:tcW w:w="2348" w:type="dxa"/>
            <w:vAlign w:val="center"/>
          </w:tcPr>
          <w:p w:rsidR="002E4898" w:rsidRPr="00AB1BDB" w:rsidRDefault="002E4898" w:rsidP="0074722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主要内容</w:t>
            </w: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说明</w:t>
            </w:r>
          </w:p>
        </w:tc>
      </w:tr>
      <w:tr w:rsidR="002E4898" w:rsidRPr="00AB1BDB" w:rsidTr="00747223">
        <w:trPr>
          <w:trHeight w:val="505"/>
          <w:jc w:val="center"/>
        </w:trPr>
        <w:tc>
          <w:tcPr>
            <w:tcW w:w="1753" w:type="dxa"/>
            <w:vMerge w:val="restart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  <w:r w:rsidRPr="00AB1BDB">
              <w:rPr>
                <w:rFonts w:ascii="仿宋_GB2312" w:eastAsia="仿宋_GB2312" w:hint="eastAsia"/>
                <w:b/>
                <w:sz w:val="24"/>
              </w:rPr>
              <w:t>一、基本情况介绍</w:t>
            </w:r>
          </w:p>
        </w:tc>
        <w:tc>
          <w:tcPr>
            <w:tcW w:w="2348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（一）行业基本情况</w:t>
            </w: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介绍行业基本情况</w:t>
            </w:r>
          </w:p>
        </w:tc>
      </w:tr>
      <w:tr w:rsidR="002E4898" w:rsidRPr="00AB1BDB" w:rsidTr="00747223">
        <w:trPr>
          <w:trHeight w:val="469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（二）商会协会工作情况</w:t>
            </w: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Ansi="华文中宋" w:hint="eastAsia"/>
                <w:sz w:val="24"/>
              </w:rPr>
              <w:t>介绍本商会协会工作情况（包括协会自身建设情况、在行业内开展活动的情况等）</w:t>
            </w:r>
          </w:p>
        </w:tc>
      </w:tr>
      <w:tr w:rsidR="002E4898" w:rsidRPr="00AB1BDB" w:rsidTr="00747223">
        <w:trPr>
          <w:trHeight w:val="404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vMerge w:val="restart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（三）商会协会影响力情况</w:t>
            </w: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Ansi="华文中宋" w:hint="eastAsia"/>
                <w:sz w:val="24"/>
              </w:rPr>
              <w:t>会员数量</w:t>
            </w:r>
          </w:p>
        </w:tc>
      </w:tr>
      <w:tr w:rsidR="002E4898" w:rsidRPr="00AB1BDB" w:rsidTr="00747223">
        <w:trPr>
          <w:trHeight w:val="453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 w:rsidRPr="00AB1BDB">
              <w:rPr>
                <w:rFonts w:ascii="仿宋_GB2312" w:eastAsia="仿宋_GB2312" w:hAnsi="华文中宋" w:hint="eastAsia"/>
                <w:sz w:val="24"/>
              </w:rPr>
              <w:t>会员</w:t>
            </w:r>
            <w:r>
              <w:rPr>
                <w:rFonts w:ascii="仿宋_GB2312" w:eastAsia="仿宋_GB2312" w:hAnsi="华文中宋" w:hint="eastAsia"/>
                <w:sz w:val="24"/>
              </w:rPr>
              <w:t>数量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在行业中所占的比重</w:t>
            </w:r>
          </w:p>
        </w:tc>
      </w:tr>
      <w:tr w:rsidR="002E4898" w:rsidRPr="00AB1BDB" w:rsidTr="00747223">
        <w:trPr>
          <w:trHeight w:val="301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 w:rsidRPr="00AB1BDB">
              <w:rPr>
                <w:rFonts w:ascii="仿宋_GB2312" w:eastAsia="仿宋_GB2312" w:hAnsi="华文中宋" w:hint="eastAsia"/>
                <w:sz w:val="24"/>
              </w:rPr>
              <w:t>会员企业产值</w:t>
            </w:r>
            <w:r>
              <w:rPr>
                <w:rFonts w:ascii="仿宋_GB2312" w:eastAsia="仿宋_GB2312" w:hAnsi="华文中宋" w:hint="eastAsia"/>
                <w:sz w:val="24"/>
              </w:rPr>
              <w:t>（或销售额）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在行业总产值中占的比重</w:t>
            </w:r>
            <w:r>
              <w:rPr>
                <w:rFonts w:ascii="仿宋_GB2312" w:eastAsia="仿宋_GB2312" w:hAnsi="华文中宋" w:hint="eastAsia"/>
                <w:sz w:val="24"/>
              </w:rPr>
              <w:t>（或销售额）</w:t>
            </w:r>
          </w:p>
        </w:tc>
      </w:tr>
      <w:tr w:rsidR="002E4898" w:rsidRPr="00AB1BDB" w:rsidTr="00747223">
        <w:trPr>
          <w:trHeight w:val="312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注：本项内容重点阐述商会协会在本行业中的独特性和重要性</w:t>
            </w:r>
          </w:p>
        </w:tc>
      </w:tr>
      <w:tr w:rsidR="002E4898" w:rsidRPr="00AB1BDB" w:rsidTr="00747223">
        <w:trPr>
          <w:trHeight w:val="427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（四）本行业开展信用建设基本情况</w:t>
            </w: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介绍在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行业信用建设</w:t>
            </w:r>
            <w:r>
              <w:rPr>
                <w:rFonts w:ascii="仿宋_GB2312" w:eastAsia="仿宋_GB2312" w:hAnsi="华文中宋" w:hint="eastAsia"/>
                <w:sz w:val="24"/>
              </w:rPr>
              <w:t>方面的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实践活动，</w:t>
            </w:r>
            <w:r>
              <w:rPr>
                <w:rFonts w:ascii="仿宋_GB2312" w:eastAsia="仿宋_GB2312" w:hAnsi="华文中宋" w:hint="eastAsia"/>
                <w:sz w:val="24"/>
              </w:rPr>
              <w:t>与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取得</w:t>
            </w:r>
            <w:r>
              <w:rPr>
                <w:rFonts w:ascii="仿宋_GB2312" w:eastAsia="仿宋_GB2312" w:hAnsi="华文中宋" w:hint="eastAsia"/>
                <w:sz w:val="24"/>
              </w:rPr>
              <w:t>的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进展和成效</w:t>
            </w:r>
          </w:p>
        </w:tc>
      </w:tr>
      <w:tr w:rsidR="002E4898" w:rsidRPr="00AB1BDB" w:rsidTr="00747223">
        <w:trPr>
          <w:trHeight w:val="421"/>
          <w:jc w:val="center"/>
        </w:trPr>
        <w:tc>
          <w:tcPr>
            <w:tcW w:w="1753" w:type="dxa"/>
            <w:vMerge w:val="restart"/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  <w:r w:rsidRPr="00AB1BDB">
              <w:rPr>
                <w:rFonts w:ascii="仿宋_GB2312" w:eastAsia="仿宋_GB2312" w:hint="eastAsia"/>
                <w:b/>
                <w:sz w:val="24"/>
              </w:rPr>
              <w:t>二、信用评价实施方案</w:t>
            </w:r>
          </w:p>
        </w:tc>
        <w:tc>
          <w:tcPr>
            <w:tcW w:w="2348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（五）组织机构</w:t>
            </w: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包括是否</w:t>
            </w:r>
            <w:r w:rsidRPr="00AB1BDB">
              <w:rPr>
                <w:rFonts w:ascii="仿宋_GB2312" w:eastAsia="仿宋_GB2312" w:hint="eastAsia"/>
                <w:sz w:val="24"/>
              </w:rPr>
              <w:t>建立专门的信用评价组织机构，</w:t>
            </w:r>
            <w:r>
              <w:rPr>
                <w:rFonts w:ascii="仿宋_GB2312" w:eastAsia="仿宋_GB2312" w:hint="eastAsia"/>
                <w:sz w:val="24"/>
              </w:rPr>
              <w:t>是否</w:t>
            </w:r>
            <w:r w:rsidRPr="00AB1BDB">
              <w:rPr>
                <w:rFonts w:ascii="仿宋_GB2312" w:eastAsia="仿宋_GB2312" w:hint="eastAsia"/>
                <w:sz w:val="24"/>
              </w:rPr>
              <w:t>配备专门的</w:t>
            </w:r>
            <w:r>
              <w:rPr>
                <w:rFonts w:ascii="仿宋_GB2312" w:eastAsia="仿宋_GB2312" w:hint="eastAsia"/>
                <w:sz w:val="24"/>
              </w:rPr>
              <w:t>高素质</w:t>
            </w:r>
            <w:r w:rsidRPr="00AB1BDB"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2E4898" w:rsidRPr="00AB1BDB" w:rsidTr="00747223">
        <w:trPr>
          <w:trHeight w:val="455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（六）会员申报程序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介绍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会员申报程序</w:t>
            </w:r>
          </w:p>
        </w:tc>
      </w:tr>
      <w:tr w:rsidR="002E4898" w:rsidRPr="00AB1BDB" w:rsidTr="00747223">
        <w:trPr>
          <w:trHeight w:val="448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（七）信息来源</w:t>
            </w: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介绍</w:t>
            </w:r>
            <w:r w:rsidRPr="00AB1BDB">
              <w:rPr>
                <w:rFonts w:ascii="仿宋_GB2312" w:eastAsia="仿宋_GB2312" w:hint="eastAsia"/>
                <w:sz w:val="24"/>
              </w:rPr>
              <w:t>信息获取来源</w:t>
            </w:r>
            <w:r>
              <w:rPr>
                <w:rFonts w:ascii="仿宋_GB2312" w:eastAsia="仿宋_GB2312" w:hint="eastAsia"/>
                <w:sz w:val="24"/>
              </w:rPr>
              <w:t>和</w:t>
            </w:r>
            <w:r w:rsidRPr="00AB1BDB">
              <w:rPr>
                <w:rFonts w:ascii="仿宋_GB2312" w:eastAsia="仿宋_GB2312" w:hint="eastAsia"/>
                <w:sz w:val="24"/>
              </w:rPr>
              <w:t>途径</w:t>
            </w:r>
          </w:p>
        </w:tc>
      </w:tr>
      <w:tr w:rsidR="002E4898" w:rsidRPr="00AB1BDB" w:rsidTr="00747223">
        <w:trPr>
          <w:trHeight w:val="467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（八）评定专家构成</w:t>
            </w: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介绍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评定专家</w:t>
            </w:r>
          </w:p>
        </w:tc>
      </w:tr>
      <w:tr w:rsidR="002E4898" w:rsidRPr="00AB1BDB" w:rsidTr="00747223">
        <w:trPr>
          <w:trHeight w:val="459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（九）评定程序</w:t>
            </w: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介绍</w:t>
            </w:r>
            <w:r w:rsidRPr="00AB1BDB">
              <w:rPr>
                <w:rFonts w:ascii="仿宋_GB2312" w:eastAsia="仿宋_GB2312" w:hint="eastAsia"/>
                <w:sz w:val="24"/>
              </w:rPr>
              <w:t>评定程序（包括初评、初评结果公示、接受社会监督与举报、调查处理举报信息、公示评价结果）</w:t>
            </w:r>
          </w:p>
        </w:tc>
      </w:tr>
      <w:tr w:rsidR="002E4898" w:rsidRPr="00AB1BDB" w:rsidTr="00747223">
        <w:trPr>
          <w:trHeight w:val="764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（十）监督管理</w:t>
            </w: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介绍信用评价的</w:t>
            </w:r>
            <w:r w:rsidRPr="00AB1BDB">
              <w:rPr>
                <w:rFonts w:ascii="仿宋_GB2312" w:eastAsia="仿宋_GB2312" w:hint="eastAsia"/>
                <w:sz w:val="24"/>
              </w:rPr>
              <w:t>审查、举报、核实、惩戒</w:t>
            </w:r>
            <w:r>
              <w:rPr>
                <w:rFonts w:ascii="仿宋_GB2312" w:eastAsia="仿宋_GB2312" w:hint="eastAsia"/>
                <w:sz w:val="24"/>
              </w:rPr>
              <w:t>办法和工作</w:t>
            </w:r>
            <w:r w:rsidRPr="00AB1BDB">
              <w:rPr>
                <w:rFonts w:ascii="仿宋_GB2312" w:eastAsia="仿宋_GB2312" w:hint="eastAsia"/>
                <w:sz w:val="24"/>
              </w:rPr>
              <w:t>机制（包括对评价过程的监督举报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AB1BDB">
              <w:rPr>
                <w:rFonts w:ascii="仿宋_GB2312" w:eastAsia="仿宋_GB2312" w:hint="eastAsia"/>
                <w:sz w:val="24"/>
              </w:rPr>
              <w:t>对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企业提交信息的监督、举报、核实、惩戒等）</w:t>
            </w:r>
          </w:p>
        </w:tc>
      </w:tr>
      <w:tr w:rsidR="002E4898" w:rsidRPr="00AB1BDB" w:rsidTr="00747223">
        <w:trPr>
          <w:trHeight w:val="543"/>
          <w:jc w:val="center"/>
        </w:trPr>
        <w:tc>
          <w:tcPr>
            <w:tcW w:w="1753" w:type="dxa"/>
            <w:vMerge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（十一）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评定公开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标准、程序、结果</w:t>
            </w:r>
            <w:r>
              <w:rPr>
                <w:rFonts w:ascii="仿宋_GB2312" w:eastAsia="仿宋_GB2312" w:hint="eastAsia"/>
                <w:sz w:val="24"/>
              </w:rPr>
              <w:t>三</w:t>
            </w:r>
            <w:r w:rsidRPr="00AB1BDB">
              <w:rPr>
                <w:rFonts w:ascii="仿宋_GB2312" w:eastAsia="仿宋_GB2312" w:hint="eastAsia"/>
                <w:sz w:val="24"/>
              </w:rPr>
              <w:t>公开</w:t>
            </w:r>
          </w:p>
        </w:tc>
      </w:tr>
      <w:tr w:rsidR="002E4898" w:rsidRPr="00AB1BDB" w:rsidTr="00747223">
        <w:trPr>
          <w:trHeight w:val="543"/>
          <w:jc w:val="center"/>
        </w:trPr>
        <w:tc>
          <w:tcPr>
            <w:tcW w:w="1753" w:type="dxa"/>
            <w:vMerge/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（十二）费用管理</w:t>
            </w:r>
          </w:p>
        </w:tc>
        <w:tc>
          <w:tcPr>
            <w:tcW w:w="5556" w:type="dxa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包括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收费总额</w:t>
            </w:r>
            <w:r>
              <w:rPr>
                <w:rFonts w:ascii="仿宋_GB2312" w:eastAsia="仿宋_GB2312" w:hAnsi="华文中宋" w:hint="eastAsia"/>
                <w:sz w:val="24"/>
              </w:rPr>
              <w:t>、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支出项目</w:t>
            </w:r>
            <w:r>
              <w:rPr>
                <w:rFonts w:ascii="仿宋_GB2312" w:eastAsia="仿宋_GB2312" w:hAnsi="华文中宋" w:hint="eastAsia"/>
                <w:sz w:val="24"/>
              </w:rPr>
              <w:t>、是否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接受赞助</w:t>
            </w:r>
            <w:r>
              <w:rPr>
                <w:rFonts w:ascii="仿宋_GB2312" w:eastAsia="仿宋_GB2312" w:hAnsi="华文中宋" w:hint="eastAsia"/>
                <w:sz w:val="24"/>
              </w:rPr>
              <w:t>等</w:t>
            </w:r>
          </w:p>
        </w:tc>
      </w:tr>
      <w:tr w:rsidR="002E4898" w:rsidRPr="00AB1BDB" w:rsidTr="00747223">
        <w:trPr>
          <w:trHeight w:val="543"/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  <w:r w:rsidRPr="00AB1BDB">
              <w:rPr>
                <w:rFonts w:ascii="仿宋_GB2312" w:eastAsia="仿宋_GB2312" w:hint="eastAsia"/>
                <w:b/>
                <w:sz w:val="24"/>
              </w:rPr>
              <w:t>三、信用评价指标体系</w:t>
            </w:r>
            <w:r>
              <w:rPr>
                <w:rFonts w:ascii="仿宋_GB2312" w:eastAsia="仿宋_GB2312" w:hint="eastAsia"/>
                <w:b/>
                <w:sz w:val="24"/>
              </w:rPr>
              <w:t>（参考）</w:t>
            </w:r>
          </w:p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681BA7" w:rsidRDefault="002E4898" w:rsidP="00747223">
            <w:pPr>
              <w:rPr>
                <w:rFonts w:ascii="仿宋_GB2312" w:eastAsia="仿宋_GB2312"/>
                <w:sz w:val="24"/>
              </w:rPr>
            </w:pPr>
            <w:r w:rsidRPr="00681BA7">
              <w:rPr>
                <w:rFonts w:ascii="仿宋_GB2312" w:eastAsia="仿宋_GB2312" w:hint="eastAsia"/>
                <w:sz w:val="24"/>
              </w:rPr>
              <w:t>（十三）综合素质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包括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领导层素质、公司治理结构、公司经营年限、公司组织机构及规章制度</w:t>
            </w:r>
            <w:r>
              <w:rPr>
                <w:rFonts w:ascii="仿宋_GB2312" w:eastAsia="仿宋_GB2312" w:hAnsi="华文中宋" w:hint="eastAsia"/>
                <w:sz w:val="24"/>
              </w:rPr>
              <w:t>、企业文化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等</w:t>
            </w:r>
          </w:p>
        </w:tc>
      </w:tr>
      <w:tr w:rsidR="002E4898" w:rsidRPr="00AB1BDB" w:rsidTr="00747223">
        <w:trPr>
          <w:trHeight w:val="543"/>
          <w:jc w:val="center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681BA7" w:rsidRDefault="002E4898" w:rsidP="00747223">
            <w:pPr>
              <w:rPr>
                <w:rFonts w:ascii="仿宋_GB2312" w:eastAsia="仿宋_GB2312"/>
                <w:sz w:val="24"/>
              </w:rPr>
            </w:pPr>
            <w:r w:rsidRPr="00681BA7">
              <w:rPr>
                <w:rFonts w:ascii="仿宋_GB2312" w:eastAsia="仿宋_GB2312" w:hint="eastAsia"/>
                <w:sz w:val="24"/>
              </w:rPr>
              <w:t>（十四）财务指标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包括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盈利能力、营运能力、偿债能力、发展能力等</w:t>
            </w:r>
          </w:p>
        </w:tc>
      </w:tr>
      <w:tr w:rsidR="002E4898" w:rsidRPr="00AB1BDB" w:rsidTr="00747223">
        <w:trPr>
          <w:trHeight w:val="543"/>
          <w:jc w:val="center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681BA7" w:rsidRDefault="002E4898" w:rsidP="00747223">
            <w:pPr>
              <w:rPr>
                <w:rFonts w:ascii="仿宋_GB2312" w:eastAsia="仿宋_GB2312"/>
                <w:sz w:val="24"/>
              </w:rPr>
            </w:pPr>
            <w:r w:rsidRPr="00681BA7">
              <w:rPr>
                <w:rFonts w:ascii="仿宋_GB2312" w:eastAsia="仿宋_GB2312" w:hint="eastAsia"/>
                <w:sz w:val="24"/>
              </w:rPr>
              <w:t>（十五）管理指标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包括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财务管理、人力资源、安全生产、质量管理、危机管理等</w:t>
            </w:r>
          </w:p>
        </w:tc>
      </w:tr>
      <w:tr w:rsidR="002E4898" w:rsidRPr="00AB1BDB" w:rsidTr="00747223">
        <w:trPr>
          <w:trHeight w:val="543"/>
          <w:jc w:val="center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681BA7" w:rsidRDefault="002E4898" w:rsidP="00747223">
            <w:pPr>
              <w:rPr>
                <w:rFonts w:ascii="仿宋_GB2312" w:eastAsia="仿宋_GB2312"/>
                <w:sz w:val="24"/>
              </w:rPr>
            </w:pPr>
            <w:r w:rsidRPr="00681BA7">
              <w:rPr>
                <w:rFonts w:ascii="仿宋_GB2312" w:eastAsia="仿宋_GB2312" w:hint="eastAsia"/>
                <w:sz w:val="24"/>
              </w:rPr>
              <w:t>（十六）竞争力指标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包括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质量水平、技术水平、发展规划及策略、自主品牌建设等</w:t>
            </w:r>
          </w:p>
        </w:tc>
      </w:tr>
      <w:tr w:rsidR="002E4898" w:rsidRPr="00AB1BDB" w:rsidTr="00747223">
        <w:trPr>
          <w:trHeight w:val="543"/>
          <w:jc w:val="center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681BA7" w:rsidRDefault="002E4898" w:rsidP="00747223">
            <w:pPr>
              <w:rPr>
                <w:rFonts w:ascii="仿宋_GB2312" w:eastAsia="仿宋_GB2312"/>
                <w:sz w:val="24"/>
              </w:rPr>
            </w:pPr>
            <w:r w:rsidRPr="00681BA7">
              <w:rPr>
                <w:rFonts w:ascii="仿宋_GB2312" w:eastAsia="仿宋_GB2312" w:hint="eastAsia"/>
                <w:sz w:val="24"/>
              </w:rPr>
              <w:t>（十七）信用记录指标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包括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诉讼记录、</w:t>
            </w:r>
            <w:r>
              <w:rPr>
                <w:rFonts w:ascii="仿宋_GB2312" w:eastAsia="仿宋_GB2312" w:hAnsi="华文中宋" w:hint="eastAsia"/>
                <w:sz w:val="24"/>
              </w:rPr>
              <w:t>商务执法记录、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质检记录、纳税记录、劳保记录、</w:t>
            </w:r>
            <w:r>
              <w:rPr>
                <w:rFonts w:ascii="仿宋_GB2312" w:eastAsia="仿宋_GB2312" w:hAnsi="华文中宋" w:hint="eastAsia"/>
                <w:sz w:val="24"/>
              </w:rPr>
              <w:t>环保记录、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工商信用等级、</w:t>
            </w:r>
            <w:r>
              <w:rPr>
                <w:rFonts w:ascii="仿宋_GB2312" w:eastAsia="仿宋_GB2312" w:hAnsi="华文中宋" w:hint="eastAsia"/>
                <w:sz w:val="24"/>
              </w:rPr>
              <w:t>纳税信用等级、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银行信用等级、海关信用等级、</w:t>
            </w:r>
            <w:r>
              <w:rPr>
                <w:rFonts w:ascii="仿宋_GB2312" w:eastAsia="仿宋_GB2312" w:hAnsi="华文中宋" w:hint="eastAsia"/>
                <w:sz w:val="24"/>
              </w:rPr>
              <w:t>企业履约状况、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高管人员信用记录、企业相关公共记录、社会责任实施记录等</w:t>
            </w:r>
            <w:r>
              <w:rPr>
                <w:rFonts w:ascii="仿宋_GB2312" w:eastAsia="仿宋_GB2312" w:hAnsi="华文中宋" w:hint="eastAsia"/>
                <w:sz w:val="24"/>
              </w:rPr>
              <w:t>反映企业遵纪守法、履行约定的情况</w:t>
            </w:r>
          </w:p>
        </w:tc>
      </w:tr>
      <w:tr w:rsidR="002E4898" w:rsidRPr="00AB1BDB" w:rsidTr="00747223">
        <w:trPr>
          <w:trHeight w:val="543"/>
          <w:jc w:val="center"/>
        </w:trPr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1A1B5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（十八）信用评价评分标准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681BA7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包括评价各项要素的分值及权重</w:t>
            </w:r>
          </w:p>
        </w:tc>
      </w:tr>
      <w:tr w:rsidR="002E4898" w:rsidRPr="00AB1BDB" w:rsidTr="00747223">
        <w:trPr>
          <w:trHeight w:val="543"/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  <w:r w:rsidRPr="00AB1BDB">
              <w:rPr>
                <w:rFonts w:ascii="仿宋_GB2312" w:eastAsia="仿宋_GB2312" w:hint="eastAsia"/>
                <w:b/>
                <w:sz w:val="24"/>
              </w:rPr>
              <w:t>四、信用评价结果的应用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（十九）信用信息管理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介绍信用信息管理办法</w:t>
            </w:r>
          </w:p>
        </w:tc>
      </w:tr>
      <w:tr w:rsidR="002E4898" w:rsidRPr="00AB1BDB" w:rsidTr="00747223">
        <w:trPr>
          <w:trHeight w:val="543"/>
          <w:jc w:val="center"/>
        </w:trPr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（二十）信用信息公开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介绍信用信息公开情况</w:t>
            </w:r>
          </w:p>
        </w:tc>
      </w:tr>
      <w:tr w:rsidR="002E4898" w:rsidRPr="00AB1BDB" w:rsidTr="00747223">
        <w:trPr>
          <w:trHeight w:val="543"/>
          <w:jc w:val="center"/>
        </w:trPr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/>
                <w:sz w:val="24"/>
              </w:rPr>
            </w:pPr>
            <w:r w:rsidRPr="00AB1BDB">
              <w:rPr>
                <w:rFonts w:ascii="仿宋_GB2312" w:eastAsia="仿宋_GB2312" w:hint="eastAsia"/>
                <w:sz w:val="24"/>
              </w:rPr>
              <w:t>（二十一）信用惩戒机制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AB1BDB" w:rsidRDefault="002E4898" w:rsidP="00747223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介绍行业内的</w:t>
            </w:r>
            <w:r w:rsidRPr="00AB1BDB">
              <w:rPr>
                <w:rFonts w:ascii="仿宋_GB2312" w:eastAsia="仿宋_GB2312" w:hAnsi="华文中宋" w:hint="eastAsia"/>
                <w:sz w:val="24"/>
              </w:rPr>
              <w:t>守信激励、失信惩罚机制</w:t>
            </w:r>
          </w:p>
        </w:tc>
      </w:tr>
    </w:tbl>
    <w:p w:rsidR="002E4898" w:rsidRDefault="002E4898" w:rsidP="002E4898">
      <w:pPr>
        <w:ind w:leftChars="1" w:left="632" w:rightChars="166" w:right="349" w:hangingChars="300" w:hanging="630"/>
      </w:pPr>
    </w:p>
    <w:p w:rsidR="002E4898" w:rsidRDefault="002E4898" w:rsidP="002E4898">
      <w:pPr>
        <w:spacing w:line="600" w:lineRule="exact"/>
        <w:ind w:firstLineChars="200" w:firstLine="420"/>
      </w:pPr>
    </w:p>
    <w:p w:rsidR="002E4898" w:rsidRPr="001E6382" w:rsidRDefault="002E4898" w:rsidP="002E4898">
      <w:pPr>
        <w:spacing w:line="600" w:lineRule="exact"/>
        <w:rPr>
          <w:rFonts w:ascii="仿宋_GB2312" w:eastAsia="仿宋_GB2312"/>
          <w:sz w:val="30"/>
          <w:szCs w:val="30"/>
          <w:lang w:val="de-DE"/>
        </w:rPr>
      </w:pPr>
      <w:r>
        <w:br w:type="page"/>
      </w:r>
      <w:r w:rsidRPr="001E6382">
        <w:rPr>
          <w:rFonts w:ascii="仿宋_GB2312" w:eastAsia="仿宋_GB2312" w:hint="eastAsia"/>
          <w:sz w:val="30"/>
          <w:szCs w:val="30"/>
        </w:rPr>
        <w:lastRenderedPageBreak/>
        <w:t>附件</w:t>
      </w:r>
      <w:r w:rsidRPr="001E6382">
        <w:rPr>
          <w:rFonts w:ascii="仿宋_GB2312" w:eastAsia="仿宋_GB2312" w:hint="eastAsia"/>
          <w:sz w:val="30"/>
          <w:szCs w:val="30"/>
          <w:lang w:val="de-DE"/>
        </w:rPr>
        <w:t>3</w:t>
      </w:r>
      <w:r>
        <w:rPr>
          <w:rFonts w:ascii="仿宋_GB2312" w:eastAsia="仿宋_GB2312" w:hint="eastAsia"/>
          <w:sz w:val="30"/>
          <w:szCs w:val="30"/>
          <w:lang w:val="de-DE"/>
        </w:rPr>
        <w:t>：</w:t>
      </w:r>
    </w:p>
    <w:p w:rsidR="002E4898" w:rsidRPr="001E6382" w:rsidRDefault="002E4898" w:rsidP="002E4898">
      <w:pPr>
        <w:spacing w:line="600" w:lineRule="exact"/>
        <w:jc w:val="center"/>
        <w:rPr>
          <w:rFonts w:ascii="华文中宋" w:eastAsia="华文中宋" w:hAnsi="华文中宋"/>
          <w:sz w:val="36"/>
          <w:szCs w:val="36"/>
          <w:lang w:val="de-DE"/>
        </w:rPr>
      </w:pPr>
      <w:r w:rsidRPr="001E6382">
        <w:rPr>
          <w:rFonts w:ascii="华文中宋" w:eastAsia="华文中宋" w:hAnsi="华文中宋" w:hint="eastAsia"/>
          <w:sz w:val="36"/>
          <w:szCs w:val="36"/>
          <w:lang w:val="de-DE"/>
        </w:rPr>
        <w:t>行业信用评价</w:t>
      </w:r>
      <w:r>
        <w:rPr>
          <w:rFonts w:ascii="华文中宋" w:eastAsia="华文中宋" w:hAnsi="华文中宋" w:hint="eastAsia"/>
          <w:sz w:val="36"/>
          <w:szCs w:val="36"/>
          <w:lang w:val="de-DE"/>
        </w:rPr>
        <w:t>正式启动前需</w:t>
      </w:r>
      <w:r w:rsidRPr="001E6382">
        <w:rPr>
          <w:rFonts w:ascii="华文中宋" w:eastAsia="华文中宋" w:hAnsi="华文中宋" w:hint="eastAsia"/>
          <w:sz w:val="36"/>
          <w:szCs w:val="36"/>
          <w:lang w:val="de-DE"/>
        </w:rPr>
        <w:t>备案</w:t>
      </w:r>
      <w:r>
        <w:rPr>
          <w:rFonts w:ascii="华文中宋" w:eastAsia="华文中宋" w:hAnsi="华文中宋" w:hint="eastAsia"/>
          <w:sz w:val="36"/>
          <w:szCs w:val="36"/>
          <w:lang w:val="de-DE"/>
        </w:rPr>
        <w:t>的材料</w:t>
      </w:r>
    </w:p>
    <w:p w:rsidR="002E4898" w:rsidRPr="00FD48F4" w:rsidRDefault="002E4898" w:rsidP="002E4898">
      <w:pPr>
        <w:spacing w:line="600" w:lineRule="exact"/>
        <w:ind w:firstLine="600"/>
        <w:rPr>
          <w:rFonts w:ascii="仿宋_GB2312" w:eastAsia="仿宋_GB2312"/>
          <w:sz w:val="30"/>
          <w:szCs w:val="30"/>
          <w:lang w:val="de-DE"/>
        </w:rPr>
      </w:pPr>
    </w:p>
    <w:p w:rsidR="002E4898" w:rsidRDefault="002E4898" w:rsidP="002E4898">
      <w:pPr>
        <w:ind w:firstLineChars="250" w:firstLine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一、本行业信用评价工作总体方案，主要内容包括组织领导机制、评定程序、监督管理制度、公示方法和途径</w:t>
      </w:r>
      <w:r w:rsidRPr="009F1728">
        <w:rPr>
          <w:rFonts w:ascii="仿宋_GB2312" w:eastAsia="仿宋_GB2312" w:hint="eastAsia"/>
          <w:sz w:val="30"/>
          <w:szCs w:val="30"/>
        </w:rPr>
        <w:t>、评价指标体系、</w:t>
      </w:r>
      <w:r>
        <w:rPr>
          <w:rFonts w:ascii="仿宋_GB2312" w:eastAsia="仿宋_GB2312" w:hint="eastAsia"/>
          <w:sz w:val="30"/>
          <w:szCs w:val="30"/>
        </w:rPr>
        <w:t>信用信息管理办法等。</w:t>
      </w:r>
    </w:p>
    <w:p w:rsidR="002E4898" w:rsidRDefault="002E4898" w:rsidP="002E489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二、收费情况说明，主要内容包括收费标准、费用管理办法、费用支出方向等。如有聘请第三方中介机构参与评价的，标明该机构名称及会员企业需支付的费用。</w:t>
      </w:r>
    </w:p>
    <w:p w:rsidR="002E4898" w:rsidRDefault="002E4898" w:rsidP="002E489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三、按照协会章程，依照法定程序，由理事会或会员代表大会通过的同意以上总体方案、收费管理意见的决议或会议纪要。</w:t>
      </w:r>
    </w:p>
    <w:p w:rsidR="002E4898" w:rsidRDefault="002E4898" w:rsidP="002E489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四、拟发给会员单位的开展行业信用评价试点工作的通知。</w:t>
      </w:r>
    </w:p>
    <w:p w:rsidR="002E4898" w:rsidRDefault="002E4898" w:rsidP="002E489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五、会员存在交叉的商会协会要事先沟通协调，达成一致意见后再正式开展工作，并报送防止重复交叉评价的正式书面协调意见。</w:t>
      </w:r>
    </w:p>
    <w:p w:rsidR="002E4898" w:rsidRDefault="002E4898" w:rsidP="002E4898">
      <w:pPr>
        <w:spacing w:line="600" w:lineRule="exact"/>
        <w:ind w:firstLine="1050"/>
        <w:rPr>
          <w:rFonts w:ascii="仿宋_GB2312" w:eastAsia="仿宋_GB2312"/>
          <w:sz w:val="30"/>
          <w:szCs w:val="30"/>
        </w:rPr>
      </w:pPr>
    </w:p>
    <w:p w:rsidR="002E4898" w:rsidRPr="0052030B" w:rsidRDefault="002E4898" w:rsidP="002E489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</w:t>
      </w:r>
      <w:r w:rsidRPr="0052030B">
        <w:rPr>
          <w:rFonts w:ascii="仿宋_GB2312" w:eastAsia="仿宋_GB2312" w:hint="eastAsia"/>
          <w:sz w:val="30"/>
          <w:szCs w:val="30"/>
        </w:rPr>
        <w:t>电子版请登陆</w:t>
      </w:r>
      <w:r w:rsidRPr="001127B4">
        <w:rPr>
          <w:rFonts w:ascii="仿宋_GB2312" w:eastAsia="仿宋_GB2312" w:hint="eastAsia"/>
          <w:sz w:val="30"/>
          <w:szCs w:val="30"/>
        </w:rPr>
        <w:t>“行业信用评价备案管理”页面（</w:t>
      </w:r>
      <w:r w:rsidRPr="001127B4">
        <w:rPr>
          <w:rFonts w:ascii="仿宋_GB2312" w:eastAsia="仿宋_GB2312"/>
          <w:sz w:val="30"/>
          <w:szCs w:val="30"/>
        </w:rPr>
        <w:t>xypj</w:t>
      </w:r>
      <w:r w:rsidRPr="001127B4">
        <w:rPr>
          <w:rFonts w:ascii="仿宋_GB2312" w:eastAsia="仿宋_GB2312" w:hint="eastAsia"/>
          <w:sz w:val="30"/>
          <w:szCs w:val="30"/>
        </w:rPr>
        <w:t>web</w:t>
      </w:r>
      <w:r w:rsidRPr="001127B4">
        <w:rPr>
          <w:rFonts w:ascii="仿宋_GB2312" w:eastAsia="仿宋_GB2312"/>
          <w:sz w:val="30"/>
          <w:szCs w:val="30"/>
        </w:rPr>
        <w:t>.mofcom.gov.cn</w:t>
      </w:r>
      <w:r w:rsidRPr="001127B4">
        <w:rPr>
          <w:rFonts w:ascii="仿宋_GB2312" w:eastAsia="仿宋_GB2312" w:hint="eastAsia"/>
          <w:sz w:val="30"/>
          <w:szCs w:val="30"/>
        </w:rPr>
        <w:t>）</w:t>
      </w:r>
      <w:r w:rsidRPr="0052030B">
        <w:rPr>
          <w:rFonts w:ascii="仿宋_GB2312" w:eastAsia="仿宋_GB2312" w:hint="eastAsia"/>
          <w:sz w:val="30"/>
          <w:szCs w:val="30"/>
        </w:rPr>
        <w:t>提交，经商务部</w:t>
      </w:r>
      <w:r>
        <w:rPr>
          <w:rFonts w:ascii="仿宋_GB2312" w:eastAsia="仿宋_GB2312" w:hint="eastAsia"/>
          <w:sz w:val="30"/>
          <w:szCs w:val="30"/>
        </w:rPr>
        <w:t>信用办</w:t>
      </w:r>
      <w:r w:rsidRPr="0052030B">
        <w:rPr>
          <w:rFonts w:ascii="仿宋_GB2312" w:eastAsia="仿宋_GB2312" w:hint="eastAsia"/>
          <w:sz w:val="30"/>
          <w:szCs w:val="30"/>
        </w:rPr>
        <w:t>、国资委协会办审核同意后，方可正式开展评价。</w:t>
      </w:r>
    </w:p>
    <w:p w:rsidR="002E4898" w:rsidRDefault="002E4898" w:rsidP="002E4898">
      <w:pPr>
        <w:spacing w:line="600" w:lineRule="exact"/>
        <w:rPr>
          <w:rFonts w:hAnsi="华文中宋"/>
        </w:rPr>
      </w:pPr>
    </w:p>
    <w:p w:rsidR="002E4898" w:rsidRPr="00FA68BD" w:rsidRDefault="002E4898" w:rsidP="002E4898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Ansi="华文中宋"/>
        </w:rPr>
        <w:br w:type="page"/>
      </w:r>
      <w:r w:rsidRPr="00FA68BD">
        <w:rPr>
          <w:rFonts w:ascii="仿宋_GB2312" w:eastAsia="仿宋_GB2312" w:hint="eastAsia"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sz w:val="30"/>
          <w:szCs w:val="30"/>
        </w:rPr>
        <w:t>4：</w:t>
      </w:r>
    </w:p>
    <w:p w:rsidR="002E4898" w:rsidRPr="00FD2E5C" w:rsidRDefault="002E4898" w:rsidP="002E4898">
      <w:pPr>
        <w:jc w:val="center"/>
        <w:rPr>
          <w:rFonts w:ascii="华文中宋" w:eastAsia="华文中宋" w:hAnsi="华文中宋"/>
          <w:sz w:val="36"/>
          <w:szCs w:val="36"/>
          <w:lang w:val="de-DE"/>
        </w:rPr>
      </w:pPr>
      <w:r>
        <w:rPr>
          <w:rFonts w:ascii="华文中宋" w:eastAsia="华文中宋" w:hAnsi="华文中宋" w:hint="eastAsia"/>
          <w:sz w:val="36"/>
          <w:szCs w:val="36"/>
          <w:lang w:val="de-DE"/>
        </w:rPr>
        <w:t>受评会员企业的备案公示内容</w:t>
      </w:r>
      <w:r w:rsidRPr="00BB506C">
        <w:rPr>
          <w:rFonts w:eastAsia="楷体_GB2312" w:hint="eastAsia"/>
          <w:kern w:val="0"/>
          <w:sz w:val="28"/>
          <w:szCs w:val="28"/>
        </w:rPr>
        <w:t>（中英文均需填报）</w:t>
      </w:r>
    </w:p>
    <w:p w:rsidR="002E4898" w:rsidRPr="00BB506C" w:rsidRDefault="002E4898" w:rsidP="002E4898">
      <w:pPr>
        <w:rPr>
          <w:rFonts w:eastAsia="楷体_GB2312"/>
          <w:kern w:val="0"/>
          <w:sz w:val="28"/>
          <w:szCs w:val="28"/>
        </w:rPr>
      </w:pPr>
    </w:p>
    <w:tbl>
      <w:tblPr>
        <w:tblW w:w="90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4500"/>
      </w:tblGrid>
      <w:tr w:rsidR="002E4898" w:rsidRPr="00CA41E9" w:rsidTr="00747223">
        <w:trPr>
          <w:trHeight w:val="435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A41E9">
              <w:rPr>
                <w:rFonts w:eastAsia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A41E9">
              <w:rPr>
                <w:rFonts w:eastAsia="黑体"/>
                <w:kern w:val="0"/>
                <w:sz w:val="28"/>
                <w:szCs w:val="28"/>
              </w:rPr>
              <w:t>说明</w:t>
            </w:r>
          </w:p>
        </w:tc>
      </w:tr>
      <w:tr w:rsidR="002E4898" w:rsidRPr="00CA41E9" w:rsidTr="00747223">
        <w:trPr>
          <w:trHeight w:val="480"/>
          <w:jc w:val="center"/>
        </w:trPr>
        <w:tc>
          <w:tcPr>
            <w:tcW w:w="9015" w:type="dxa"/>
            <w:gridSpan w:val="2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  <w:r w:rsidRPr="00CA41E9">
              <w:rPr>
                <w:rFonts w:eastAsia="楷体_GB2312"/>
                <w:kern w:val="0"/>
                <w:sz w:val="28"/>
                <w:szCs w:val="28"/>
              </w:rPr>
              <w:t>一、基本信息</w:t>
            </w:r>
            <w:r w:rsidRPr="00CA41E9">
              <w:rPr>
                <w:rFonts w:eastAsia="楷体_GB2312"/>
                <w:kern w:val="0"/>
                <w:sz w:val="28"/>
                <w:szCs w:val="28"/>
              </w:rPr>
              <w:t>(Basic Information)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1</w:t>
            </w:r>
            <w:r w:rsidRPr="00CA41E9">
              <w:rPr>
                <w:rFonts w:eastAsia="仿宋_GB2312"/>
                <w:kern w:val="0"/>
                <w:sz w:val="24"/>
              </w:rPr>
              <w:t>、企业名称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A41E9">
                  <w:rPr>
                    <w:rFonts w:eastAsia="仿宋_GB2312"/>
                    <w:kern w:val="0"/>
                    <w:sz w:val="24"/>
                  </w:rPr>
                  <w:t>Enterprise</w:t>
                </w:r>
              </w:smartTag>
            </w:smartTag>
            <w:r w:rsidRPr="00CA41E9">
              <w:rPr>
                <w:rFonts w:eastAsia="仿宋_GB2312"/>
                <w:kern w:val="0"/>
                <w:sz w:val="24"/>
              </w:rPr>
              <w:t xml:space="preserve"> name 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2</w:t>
            </w:r>
            <w:r w:rsidRPr="00CA41E9">
              <w:rPr>
                <w:rFonts w:eastAsia="仿宋_GB2312"/>
                <w:kern w:val="0"/>
                <w:sz w:val="24"/>
              </w:rPr>
              <w:t>、组织机构代码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Organization Code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3</w:t>
            </w:r>
            <w:r w:rsidRPr="00CA41E9">
              <w:rPr>
                <w:rFonts w:eastAsia="仿宋_GB2312"/>
                <w:kern w:val="0"/>
                <w:sz w:val="24"/>
              </w:rPr>
              <w:t>、工商注册号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ind w:firstLineChars="150" w:firstLine="360"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Registration Number </w:t>
            </w:r>
            <w:r>
              <w:rPr>
                <w:rFonts w:hint="eastAsia"/>
                <w:kern w:val="0"/>
                <w:sz w:val="24"/>
              </w:rPr>
              <w:t>with the</w:t>
            </w:r>
            <w:r w:rsidRPr="00CA41E9">
              <w:rPr>
                <w:kern w:val="0"/>
                <w:sz w:val="24"/>
              </w:rPr>
              <w:t xml:space="preserve"> Administration for Industry &amp; Commerce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3647BF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3647BF">
              <w:rPr>
                <w:rFonts w:eastAsia="仿宋_GB2312" w:hint="eastAsia"/>
                <w:kern w:val="0"/>
                <w:sz w:val="24"/>
              </w:rPr>
              <w:t>成立日期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Default="002E4898" w:rsidP="00747223">
            <w:pPr>
              <w:widowControl/>
              <w:ind w:firstLineChars="150" w:firstLine="360"/>
              <w:jc w:val="left"/>
              <w:rPr>
                <w:kern w:val="0"/>
                <w:sz w:val="24"/>
              </w:rPr>
            </w:pPr>
            <w:r w:rsidRPr="003647BF">
              <w:rPr>
                <w:kern w:val="0"/>
                <w:sz w:val="24"/>
              </w:rPr>
              <w:t>Set up the date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100380">
              <w:rPr>
                <w:rFonts w:eastAsia="仿宋_GB2312" w:hint="eastAsia"/>
                <w:kern w:val="0"/>
                <w:sz w:val="24"/>
              </w:rPr>
              <w:t>企业</w:t>
            </w:r>
            <w:r w:rsidRPr="002C2D7C">
              <w:rPr>
                <w:rFonts w:eastAsia="仿宋_GB2312" w:hint="eastAsia"/>
                <w:kern w:val="0"/>
                <w:sz w:val="24"/>
              </w:rPr>
              <w:t>会员证号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Default="002E4898" w:rsidP="00747223">
            <w:pPr>
              <w:widowControl/>
              <w:ind w:firstLineChars="150" w:firstLine="360"/>
              <w:jc w:val="left"/>
              <w:rPr>
                <w:kern w:val="0"/>
                <w:sz w:val="24"/>
              </w:rPr>
            </w:pPr>
            <w:r w:rsidRPr="00100380">
              <w:rPr>
                <w:kern w:val="0"/>
                <w:sz w:val="24"/>
              </w:rPr>
              <w:t>Membership card number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CA41E9">
              <w:rPr>
                <w:rFonts w:eastAsia="仿宋_GB2312"/>
                <w:kern w:val="0"/>
                <w:sz w:val="24"/>
              </w:rPr>
              <w:t>、法定代表人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Legal Representative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CA41E9">
              <w:rPr>
                <w:rFonts w:eastAsia="仿宋_GB2312"/>
                <w:kern w:val="0"/>
                <w:sz w:val="24"/>
              </w:rPr>
              <w:t>、法定代表人身份证号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此项不对外公开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ID Number of Legal Representative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此项不对外公开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  <w:r w:rsidRPr="00CA41E9">
              <w:rPr>
                <w:rFonts w:eastAsia="仿宋_GB2312"/>
                <w:kern w:val="0"/>
                <w:sz w:val="24"/>
              </w:rPr>
              <w:t>、注册资本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Registered Capital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9</w:t>
            </w:r>
            <w:r w:rsidRPr="00CA41E9">
              <w:rPr>
                <w:rFonts w:eastAsia="仿宋_GB2312"/>
                <w:kern w:val="0"/>
                <w:sz w:val="24"/>
              </w:rPr>
              <w:t>、所属行业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ind w:firstLineChars="150" w:firstLine="36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Sector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</w:t>
            </w:r>
            <w:r w:rsidRPr="00CA41E9">
              <w:rPr>
                <w:rFonts w:eastAsia="仿宋_GB2312"/>
                <w:kern w:val="0"/>
                <w:sz w:val="24"/>
              </w:rPr>
              <w:t>、所属地区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精确到地、市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Region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精确到地、市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</w:t>
            </w:r>
            <w:r w:rsidRPr="00CA41E9">
              <w:rPr>
                <w:rFonts w:eastAsia="仿宋_GB2312"/>
                <w:kern w:val="0"/>
                <w:sz w:val="24"/>
              </w:rPr>
              <w:t>、注册地址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Registered Address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2</w:t>
            </w:r>
            <w:r w:rsidRPr="00CA41E9">
              <w:rPr>
                <w:rFonts w:eastAsia="仿宋_GB2312"/>
                <w:kern w:val="0"/>
                <w:sz w:val="24"/>
              </w:rPr>
              <w:t>、经营地址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Pr="00CA41E9">
              <w:rPr>
                <w:kern w:val="0"/>
                <w:sz w:val="24"/>
              </w:rPr>
              <w:t>Business Address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13</w:t>
            </w:r>
            <w:r w:rsidRPr="00CA41E9">
              <w:rPr>
                <w:rFonts w:eastAsia="仿宋_GB2312"/>
                <w:kern w:val="0"/>
                <w:sz w:val="24"/>
              </w:rPr>
              <w:t>、邮编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Post Code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 w:rsidRPr="00CA41E9">
              <w:rPr>
                <w:rFonts w:eastAsia="仿宋_GB2312"/>
                <w:kern w:val="0"/>
                <w:sz w:val="24"/>
              </w:rPr>
              <w:t>、企业网址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Website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 w:rsidRPr="00CA41E9">
              <w:rPr>
                <w:rFonts w:eastAsia="仿宋_GB2312"/>
                <w:kern w:val="0"/>
                <w:sz w:val="24"/>
              </w:rPr>
              <w:t>、联系电话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此项不对外公开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Telephone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此项不对外公开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 w:rsidRPr="00CA41E9">
              <w:rPr>
                <w:rFonts w:eastAsia="仿宋_GB2312"/>
                <w:kern w:val="0"/>
                <w:sz w:val="24"/>
              </w:rPr>
              <w:t>、传真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此项不对外公开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lastRenderedPageBreak/>
              <w:t xml:space="preserve">   Fax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此项不对外公开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CA41E9">
              <w:rPr>
                <w:rFonts w:eastAsia="仿宋_GB2312"/>
                <w:kern w:val="0"/>
                <w:sz w:val="24"/>
              </w:rPr>
              <w:t>、经营范围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Business Scope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 w:rsidRPr="00CA41E9">
              <w:rPr>
                <w:rFonts w:eastAsia="仿宋_GB2312"/>
                <w:kern w:val="0"/>
                <w:sz w:val="24"/>
              </w:rPr>
              <w:t>、主营业务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Main Business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 w:rsidRPr="00CA41E9">
              <w:rPr>
                <w:rFonts w:eastAsia="仿宋_GB2312"/>
                <w:kern w:val="0"/>
                <w:sz w:val="24"/>
              </w:rPr>
              <w:t>、主要产品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Main Products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480"/>
          <w:jc w:val="center"/>
        </w:trPr>
        <w:tc>
          <w:tcPr>
            <w:tcW w:w="9015" w:type="dxa"/>
            <w:gridSpan w:val="2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二</w:t>
            </w:r>
            <w:r w:rsidRPr="00CA41E9">
              <w:rPr>
                <w:rFonts w:eastAsia="楷体_GB2312"/>
                <w:kern w:val="0"/>
                <w:sz w:val="28"/>
                <w:szCs w:val="28"/>
              </w:rPr>
              <w:t>、评价结果</w:t>
            </w:r>
            <w:r w:rsidRPr="00CA41E9">
              <w:rPr>
                <w:rFonts w:eastAsia="楷体_GB2312"/>
                <w:kern w:val="0"/>
                <w:sz w:val="28"/>
                <w:szCs w:val="28"/>
              </w:rPr>
              <w:t>(Evaluation Result)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1</w:t>
            </w:r>
            <w:r w:rsidRPr="00CA41E9">
              <w:rPr>
                <w:rFonts w:eastAsia="仿宋_GB2312"/>
                <w:kern w:val="0"/>
                <w:sz w:val="24"/>
              </w:rPr>
              <w:t>、企业信用评价等级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Credit Grade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2</w:t>
            </w:r>
            <w:r w:rsidRPr="00CA41E9">
              <w:rPr>
                <w:rFonts w:eastAsia="仿宋_GB2312"/>
                <w:kern w:val="0"/>
                <w:sz w:val="24"/>
              </w:rPr>
              <w:t>、证书编号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Certificate Number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3</w:t>
            </w:r>
            <w:r w:rsidRPr="00CA41E9">
              <w:rPr>
                <w:rFonts w:eastAsia="仿宋_GB2312"/>
                <w:kern w:val="0"/>
                <w:sz w:val="24"/>
              </w:rPr>
              <w:t>、发证单位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Issue</w:t>
            </w:r>
            <w:r>
              <w:rPr>
                <w:rFonts w:hint="eastAsia"/>
                <w:kern w:val="0"/>
                <w:sz w:val="24"/>
              </w:rPr>
              <w:t>d by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>4</w:t>
            </w:r>
            <w:r w:rsidRPr="00CA41E9">
              <w:rPr>
                <w:kern w:val="0"/>
                <w:sz w:val="24"/>
              </w:rPr>
              <w:t>、</w:t>
            </w:r>
            <w:r w:rsidRPr="00CA41E9">
              <w:rPr>
                <w:rFonts w:eastAsia="仿宋_GB2312"/>
                <w:kern w:val="0"/>
                <w:sz w:val="24"/>
              </w:rPr>
              <w:t>评价单位</w:t>
            </w:r>
          </w:p>
        </w:tc>
        <w:tc>
          <w:tcPr>
            <w:tcW w:w="4500" w:type="dxa"/>
            <w:shd w:val="clear" w:color="auto" w:fill="auto"/>
            <w:noWrap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由协会评价的，</w:t>
            </w:r>
            <w:proofErr w:type="gramStart"/>
            <w:r w:rsidRPr="00CA41E9">
              <w:rPr>
                <w:rFonts w:eastAsia="仿宋_GB2312"/>
                <w:kern w:val="0"/>
                <w:sz w:val="24"/>
              </w:rPr>
              <w:t>填协会</w:t>
            </w:r>
            <w:proofErr w:type="gramEnd"/>
            <w:r w:rsidRPr="00CA41E9">
              <w:rPr>
                <w:rFonts w:eastAsia="仿宋_GB2312"/>
                <w:kern w:val="0"/>
                <w:sz w:val="24"/>
              </w:rPr>
              <w:t>名称；委托第三方中介机构评价的，填第三方中介机构名称。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Evalua</w:t>
            </w:r>
            <w:r>
              <w:rPr>
                <w:rFonts w:hint="eastAsia"/>
                <w:kern w:val="0"/>
                <w:sz w:val="24"/>
              </w:rPr>
              <w:t>ted by</w:t>
            </w:r>
          </w:p>
        </w:tc>
        <w:tc>
          <w:tcPr>
            <w:tcW w:w="4500" w:type="dxa"/>
            <w:shd w:val="clear" w:color="auto" w:fill="auto"/>
            <w:noWrap/>
          </w:tcPr>
          <w:p w:rsidR="002E4898" w:rsidRPr="00CA41E9" w:rsidRDefault="002E4898" w:rsidP="00747223">
            <w:pPr>
              <w:widowControl/>
              <w:rPr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由协会评价的，</w:t>
            </w:r>
            <w:proofErr w:type="gramStart"/>
            <w:r w:rsidRPr="00CA41E9">
              <w:rPr>
                <w:rFonts w:eastAsia="仿宋_GB2312"/>
                <w:kern w:val="0"/>
                <w:sz w:val="24"/>
              </w:rPr>
              <w:t>填协会</w:t>
            </w:r>
            <w:proofErr w:type="gramEnd"/>
            <w:r w:rsidRPr="00CA41E9">
              <w:rPr>
                <w:rFonts w:eastAsia="仿宋_GB2312"/>
                <w:kern w:val="0"/>
                <w:sz w:val="24"/>
              </w:rPr>
              <w:t>名称；委托第三方中介机构评价的，填第三方中介机构名称。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5</w:t>
            </w:r>
            <w:r w:rsidRPr="00CA41E9">
              <w:rPr>
                <w:rFonts w:eastAsia="仿宋_GB2312"/>
                <w:kern w:val="0"/>
                <w:sz w:val="24"/>
              </w:rPr>
              <w:t>、颁发日期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Issue Date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6</w:t>
            </w:r>
            <w:r w:rsidRPr="00CA41E9">
              <w:rPr>
                <w:rFonts w:eastAsia="仿宋_GB2312"/>
                <w:kern w:val="0"/>
                <w:sz w:val="24"/>
              </w:rPr>
              <w:t>、有效期至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left"/>
              <w:rPr>
                <w:kern w:val="0"/>
                <w:sz w:val="24"/>
              </w:rPr>
            </w:pPr>
            <w:r w:rsidRPr="00CA41E9">
              <w:rPr>
                <w:kern w:val="0"/>
                <w:sz w:val="24"/>
              </w:rPr>
              <w:t xml:space="preserve">   Valid Period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E4898" w:rsidRPr="00CA41E9" w:rsidTr="00747223">
        <w:trPr>
          <w:trHeight w:val="480"/>
          <w:jc w:val="center"/>
        </w:trPr>
        <w:tc>
          <w:tcPr>
            <w:tcW w:w="9015" w:type="dxa"/>
            <w:gridSpan w:val="2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rPr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三</w:t>
            </w:r>
            <w:r w:rsidRPr="00CA41E9">
              <w:rPr>
                <w:rFonts w:eastAsia="楷体_GB2312"/>
                <w:kern w:val="0"/>
                <w:sz w:val="28"/>
                <w:szCs w:val="28"/>
              </w:rPr>
              <w:t>、信用等级释义</w:t>
            </w:r>
            <w:r w:rsidRPr="00CA41E9">
              <w:rPr>
                <w:rFonts w:hAnsi="宋体"/>
                <w:kern w:val="0"/>
                <w:sz w:val="28"/>
                <w:szCs w:val="28"/>
              </w:rPr>
              <w:t>（</w:t>
            </w:r>
            <w:r w:rsidRPr="00CA41E9">
              <w:rPr>
                <w:rFonts w:eastAsia="楷体_GB2312"/>
                <w:kern w:val="0"/>
                <w:sz w:val="28"/>
                <w:szCs w:val="28"/>
              </w:rPr>
              <w:t>Explanation of Credit Grade)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信用等级（</w:t>
            </w:r>
            <w:r w:rsidRPr="00CA41E9">
              <w:rPr>
                <w:rFonts w:eastAsia="仿宋_GB2312"/>
                <w:kern w:val="0"/>
                <w:sz w:val="24"/>
              </w:rPr>
              <w:t>Credit Grade</w:t>
            </w:r>
            <w:r w:rsidRPr="00CA41E9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含义</w:t>
            </w:r>
            <w:r w:rsidRPr="00CA41E9">
              <w:rPr>
                <w:rFonts w:hAnsi="宋体"/>
                <w:kern w:val="0"/>
                <w:sz w:val="24"/>
              </w:rPr>
              <w:t>（</w:t>
            </w:r>
            <w:r w:rsidRPr="00CA41E9">
              <w:rPr>
                <w:kern w:val="0"/>
                <w:sz w:val="24"/>
              </w:rPr>
              <w:t>Explanation)</w:t>
            </w:r>
          </w:p>
        </w:tc>
      </w:tr>
      <w:tr w:rsidR="002E4898" w:rsidRPr="00CA41E9" w:rsidTr="00747223">
        <w:trPr>
          <w:trHeight w:val="315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AAA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2E4898" w:rsidRPr="00D60B58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D60B58">
              <w:rPr>
                <w:rFonts w:eastAsia="仿宋_GB2312" w:hint="eastAsia"/>
                <w:kern w:val="0"/>
                <w:sz w:val="24"/>
              </w:rPr>
              <w:t>解释</w:t>
            </w:r>
            <w:r w:rsidRPr="00D60B58">
              <w:rPr>
                <w:rFonts w:eastAsia="仿宋_GB2312" w:hint="eastAsia"/>
                <w:kern w:val="0"/>
                <w:sz w:val="24"/>
              </w:rPr>
              <w:t>AAA</w:t>
            </w:r>
            <w:r w:rsidRPr="00D60B58">
              <w:rPr>
                <w:rFonts w:eastAsia="仿宋_GB2312" w:hint="eastAsia"/>
                <w:kern w:val="0"/>
                <w:sz w:val="24"/>
              </w:rPr>
              <w:t>的具体含义（中英文对照）</w:t>
            </w:r>
          </w:p>
        </w:tc>
      </w:tr>
      <w:tr w:rsidR="002E4898" w:rsidRPr="00CA41E9" w:rsidTr="00747223">
        <w:trPr>
          <w:trHeight w:val="315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AA</w:t>
            </w:r>
          </w:p>
        </w:tc>
        <w:tc>
          <w:tcPr>
            <w:tcW w:w="4500" w:type="dxa"/>
            <w:shd w:val="clear" w:color="auto" w:fill="auto"/>
            <w:noWrap/>
          </w:tcPr>
          <w:p w:rsidR="002E4898" w:rsidRPr="00D60B58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FD1573">
              <w:rPr>
                <w:rFonts w:eastAsia="仿宋_GB2312" w:hint="eastAsia"/>
                <w:kern w:val="0"/>
                <w:sz w:val="24"/>
              </w:rPr>
              <w:t>解释</w:t>
            </w:r>
            <w:r w:rsidRPr="00FD1573">
              <w:rPr>
                <w:rFonts w:eastAsia="仿宋_GB2312" w:hint="eastAsia"/>
                <w:kern w:val="0"/>
                <w:sz w:val="24"/>
              </w:rPr>
              <w:t>AA</w:t>
            </w:r>
            <w:r w:rsidRPr="00FD1573">
              <w:rPr>
                <w:rFonts w:eastAsia="仿宋_GB2312" w:hint="eastAsia"/>
                <w:kern w:val="0"/>
                <w:sz w:val="24"/>
              </w:rPr>
              <w:t>的具体含义（中英文对照）</w:t>
            </w:r>
          </w:p>
        </w:tc>
      </w:tr>
      <w:tr w:rsidR="002E4898" w:rsidRPr="00CA41E9" w:rsidTr="00747223">
        <w:trPr>
          <w:trHeight w:val="315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A</w:t>
            </w:r>
          </w:p>
        </w:tc>
        <w:tc>
          <w:tcPr>
            <w:tcW w:w="4500" w:type="dxa"/>
            <w:shd w:val="clear" w:color="auto" w:fill="auto"/>
            <w:noWrap/>
          </w:tcPr>
          <w:p w:rsidR="002E4898" w:rsidRPr="00D60B58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FD1573">
              <w:rPr>
                <w:rFonts w:eastAsia="仿宋_GB2312" w:hint="eastAsia"/>
                <w:kern w:val="0"/>
                <w:sz w:val="24"/>
              </w:rPr>
              <w:t>解释</w:t>
            </w:r>
            <w:r w:rsidRPr="00FD1573">
              <w:rPr>
                <w:rFonts w:eastAsia="仿宋_GB2312" w:hint="eastAsia"/>
                <w:kern w:val="0"/>
                <w:sz w:val="24"/>
              </w:rPr>
              <w:t>A</w:t>
            </w:r>
            <w:r w:rsidRPr="00FD1573">
              <w:rPr>
                <w:rFonts w:eastAsia="仿宋_GB2312" w:hint="eastAsia"/>
                <w:kern w:val="0"/>
                <w:sz w:val="24"/>
              </w:rPr>
              <w:t>的具体含义（中英文对照）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B</w:t>
            </w:r>
          </w:p>
        </w:tc>
        <w:tc>
          <w:tcPr>
            <w:tcW w:w="4500" w:type="dxa"/>
            <w:shd w:val="clear" w:color="auto" w:fill="auto"/>
            <w:noWrap/>
          </w:tcPr>
          <w:p w:rsidR="002E4898" w:rsidRPr="00D60B58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FD1573">
              <w:rPr>
                <w:rFonts w:eastAsia="仿宋_GB2312" w:hint="eastAsia"/>
                <w:kern w:val="0"/>
                <w:sz w:val="24"/>
              </w:rPr>
              <w:t>解释</w:t>
            </w:r>
            <w:r>
              <w:rPr>
                <w:rFonts w:eastAsia="仿宋_GB2312" w:hint="eastAsia"/>
                <w:kern w:val="0"/>
                <w:sz w:val="24"/>
              </w:rPr>
              <w:t>B</w:t>
            </w:r>
            <w:r w:rsidRPr="00FD1573">
              <w:rPr>
                <w:rFonts w:eastAsia="仿宋_GB2312" w:hint="eastAsia"/>
                <w:kern w:val="0"/>
                <w:sz w:val="24"/>
              </w:rPr>
              <w:t>的具体含义（中英文对照）</w:t>
            </w:r>
          </w:p>
        </w:tc>
      </w:tr>
      <w:tr w:rsidR="002E4898" w:rsidRPr="00CA41E9" w:rsidTr="00747223">
        <w:trPr>
          <w:trHeight w:val="319"/>
          <w:jc w:val="center"/>
        </w:trPr>
        <w:tc>
          <w:tcPr>
            <w:tcW w:w="4515" w:type="dxa"/>
            <w:shd w:val="clear" w:color="auto" w:fill="auto"/>
            <w:noWrap/>
            <w:vAlign w:val="center"/>
          </w:tcPr>
          <w:p w:rsidR="002E4898" w:rsidRPr="00CA41E9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A41E9">
              <w:rPr>
                <w:rFonts w:eastAsia="仿宋_GB2312"/>
                <w:kern w:val="0"/>
                <w:sz w:val="24"/>
              </w:rPr>
              <w:t>C</w:t>
            </w:r>
          </w:p>
        </w:tc>
        <w:tc>
          <w:tcPr>
            <w:tcW w:w="4500" w:type="dxa"/>
            <w:shd w:val="clear" w:color="auto" w:fill="auto"/>
            <w:noWrap/>
          </w:tcPr>
          <w:p w:rsidR="002E4898" w:rsidRPr="00D60B58" w:rsidRDefault="002E4898" w:rsidP="0074722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FD1573">
              <w:rPr>
                <w:rFonts w:eastAsia="仿宋_GB2312" w:hint="eastAsia"/>
                <w:kern w:val="0"/>
                <w:sz w:val="24"/>
              </w:rPr>
              <w:t>解释</w:t>
            </w:r>
            <w:r>
              <w:rPr>
                <w:rFonts w:eastAsia="仿宋_GB2312" w:hint="eastAsia"/>
                <w:kern w:val="0"/>
                <w:sz w:val="24"/>
              </w:rPr>
              <w:t>C</w:t>
            </w:r>
            <w:r w:rsidRPr="00FD1573">
              <w:rPr>
                <w:rFonts w:eastAsia="仿宋_GB2312" w:hint="eastAsia"/>
                <w:kern w:val="0"/>
                <w:sz w:val="24"/>
              </w:rPr>
              <w:t>的具体含义（中英文对照）</w:t>
            </w:r>
          </w:p>
        </w:tc>
      </w:tr>
    </w:tbl>
    <w:p w:rsidR="002E4898" w:rsidRPr="001C29F6" w:rsidRDefault="002E4898" w:rsidP="002E4898">
      <w:pPr>
        <w:ind w:firstLine="560"/>
        <w:rPr>
          <w:rFonts w:ascii="仿宋_GB2312" w:eastAsia="仿宋_GB2312"/>
          <w:sz w:val="28"/>
          <w:szCs w:val="28"/>
        </w:rPr>
      </w:pPr>
    </w:p>
    <w:p w:rsidR="002E4898" w:rsidRPr="00D25FA4" w:rsidRDefault="002E4898" w:rsidP="002E4898">
      <w:pPr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30"/>
          <w:szCs w:val="30"/>
        </w:rPr>
        <w:lastRenderedPageBreak/>
        <w:t>附件5：</w:t>
      </w:r>
    </w:p>
    <w:p w:rsidR="002E4898" w:rsidRPr="00A04B82" w:rsidRDefault="002E4898" w:rsidP="002E4898">
      <w:pPr>
        <w:jc w:val="center"/>
        <w:rPr>
          <w:rFonts w:ascii="华文中宋" w:eastAsia="华文中宋" w:hAnsi="华文中宋"/>
          <w:sz w:val="36"/>
          <w:szCs w:val="36"/>
        </w:rPr>
      </w:pPr>
      <w:r w:rsidRPr="00A04B82">
        <w:rPr>
          <w:rFonts w:ascii="华文中宋" w:eastAsia="华文中宋" w:hAnsi="华文中宋" w:hint="eastAsia"/>
          <w:sz w:val="36"/>
          <w:szCs w:val="36"/>
        </w:rPr>
        <w:t>信用评价证书封面样式</w:t>
      </w:r>
    </w:p>
    <w:p w:rsidR="002E4898" w:rsidRDefault="002E4898" w:rsidP="002E4898"/>
    <w:p w:rsidR="002E4898" w:rsidRPr="00AD1300" w:rsidRDefault="002E4898" w:rsidP="002E4898">
      <w:r>
        <w:rPr>
          <w:noProof/>
        </w:rPr>
        <w:drawing>
          <wp:inline distT="0" distB="0" distL="0" distR="0" wp14:anchorId="6755DF97" wp14:editId="646FA315">
            <wp:extent cx="5915025" cy="5934075"/>
            <wp:effectExtent l="0" t="0" r="9525" b="9525"/>
            <wp:docPr id="3" name="图片 3" descr="证书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证书封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98" w:rsidRDefault="002E4898" w:rsidP="002E4898">
      <w:pPr>
        <w:jc w:val="center"/>
      </w:pP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材质：红色绒布、荷兰版</w:t>
      </w: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工艺：红色绒布裱糊荷兰</w:t>
      </w: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规格：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0"/>
          <w:attr w:name="UnitName" w:val="mm"/>
        </w:smartTagPr>
        <w:r>
          <w:rPr>
            <w:rFonts w:ascii="仿宋_GB2312" w:eastAsia="仿宋_GB2312" w:hint="eastAsia"/>
            <w:sz w:val="30"/>
            <w:szCs w:val="30"/>
          </w:rPr>
          <w:t>260mm</w:t>
        </w:r>
      </w:smartTag>
      <w:r>
        <w:rPr>
          <w:rFonts w:ascii="仿宋_GB2312" w:eastAsia="仿宋_GB2312" w:hint="eastAsia"/>
          <w:sz w:val="30"/>
          <w:szCs w:val="3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"/>
          <w:attr w:name="UnitName" w:val="mm"/>
        </w:smartTagPr>
        <w:r>
          <w:rPr>
            <w:rFonts w:ascii="仿宋_GB2312" w:eastAsia="仿宋_GB2312" w:hint="eastAsia"/>
            <w:sz w:val="30"/>
            <w:szCs w:val="30"/>
          </w:rPr>
          <w:t>180mm</w:t>
        </w:r>
      </w:smartTag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附件6：</w:t>
      </w:r>
    </w:p>
    <w:p w:rsidR="002E4898" w:rsidRDefault="002E4898" w:rsidP="002E4898">
      <w:pPr>
        <w:jc w:val="center"/>
        <w:rPr>
          <w:rFonts w:ascii="华文中宋" w:eastAsia="华文中宋" w:hAnsi="华文中宋"/>
          <w:sz w:val="36"/>
          <w:szCs w:val="36"/>
        </w:rPr>
      </w:pPr>
      <w:r w:rsidRPr="00AF35FB">
        <w:rPr>
          <w:rFonts w:ascii="华文中宋" w:eastAsia="华文中宋" w:hAnsi="华文中宋" w:hint="eastAsia"/>
          <w:sz w:val="36"/>
          <w:szCs w:val="36"/>
        </w:rPr>
        <w:t>信用评价证书内页样式</w:t>
      </w:r>
    </w:p>
    <w:p w:rsidR="002E4898" w:rsidRDefault="002E4898" w:rsidP="002E489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2E4898" w:rsidRPr="00A03952" w:rsidRDefault="002E4898" w:rsidP="002E4898">
      <w:pPr>
        <w:ind w:leftChars="-514" w:left="-17" w:hangingChars="295" w:hanging="1062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noProof/>
          <w:sz w:val="36"/>
          <w:szCs w:val="36"/>
        </w:rPr>
        <w:drawing>
          <wp:inline distT="0" distB="0" distL="0" distR="0" wp14:anchorId="29D046CE" wp14:editId="36390F13">
            <wp:extent cx="6105525" cy="3358469"/>
            <wp:effectExtent l="0" t="0" r="0" b="0"/>
            <wp:docPr id="22" name="图片 22" descr="C:\Users\liguirong\Desktop\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guirong\Desktop\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94" cy="335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材质：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7"/>
          <w:attr w:name="UnitName" w:val="g"/>
        </w:smartTagPr>
        <w:r>
          <w:rPr>
            <w:rFonts w:ascii="仿宋_GB2312" w:eastAsia="仿宋_GB2312" w:hint="eastAsia"/>
            <w:sz w:val="30"/>
            <w:szCs w:val="30"/>
          </w:rPr>
          <w:t>157g</w:t>
        </w:r>
      </w:smartTag>
      <w:r>
        <w:rPr>
          <w:rFonts w:ascii="仿宋_GB2312" w:eastAsia="仿宋_GB2312" w:hint="eastAsia"/>
          <w:sz w:val="30"/>
          <w:szCs w:val="30"/>
        </w:rPr>
        <w:t>铜版纸</w:t>
      </w: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工艺：四色印刷</w:t>
      </w: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规格：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0"/>
          <w:attr w:name="UnitName" w:val="mm"/>
        </w:smartTagPr>
        <w:r>
          <w:rPr>
            <w:rFonts w:ascii="仿宋_GB2312" w:eastAsia="仿宋_GB2312" w:hint="eastAsia"/>
            <w:sz w:val="30"/>
            <w:szCs w:val="30"/>
          </w:rPr>
          <w:t>260mm</w:t>
        </w:r>
      </w:smartTag>
      <w:r>
        <w:rPr>
          <w:rFonts w:ascii="仿宋_GB2312" w:eastAsia="仿宋_GB2312" w:hint="eastAsia"/>
          <w:sz w:val="30"/>
          <w:szCs w:val="3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0"/>
          <w:attr w:name="UnitName" w:val="mm"/>
        </w:smartTagPr>
        <w:r>
          <w:rPr>
            <w:rFonts w:ascii="仿宋_GB2312" w:eastAsia="仿宋_GB2312" w:hint="eastAsia"/>
            <w:sz w:val="30"/>
            <w:szCs w:val="30"/>
          </w:rPr>
          <w:t>360mm</w:t>
        </w:r>
      </w:smartTag>
    </w:p>
    <w:p w:rsidR="002E4898" w:rsidRDefault="002E4898" w:rsidP="002E4898">
      <w:pPr>
        <w:rPr>
          <w:rFonts w:ascii="华文中宋" w:eastAsia="华文中宋" w:hAnsi="华文中宋"/>
          <w:sz w:val="30"/>
          <w:szCs w:val="30"/>
        </w:rPr>
      </w:pPr>
    </w:p>
    <w:p w:rsidR="002E4898" w:rsidRDefault="002E4898" w:rsidP="002E4898">
      <w:pPr>
        <w:rPr>
          <w:rFonts w:ascii="华文中宋" w:eastAsia="华文中宋" w:hAnsi="华文中宋"/>
          <w:sz w:val="30"/>
          <w:szCs w:val="30"/>
        </w:rPr>
      </w:pPr>
    </w:p>
    <w:p w:rsidR="002E4898" w:rsidRDefault="002E4898" w:rsidP="002E4898">
      <w:pPr>
        <w:rPr>
          <w:rFonts w:ascii="华文中宋" w:eastAsia="华文中宋" w:hAnsi="华文中宋"/>
          <w:sz w:val="30"/>
          <w:szCs w:val="30"/>
        </w:rPr>
      </w:pPr>
    </w:p>
    <w:p w:rsidR="002E4898" w:rsidRDefault="002E4898" w:rsidP="002E4898">
      <w:pPr>
        <w:rPr>
          <w:rFonts w:ascii="华文中宋" w:eastAsia="华文中宋" w:hAnsi="华文中宋"/>
          <w:sz w:val="30"/>
          <w:szCs w:val="30"/>
        </w:rPr>
      </w:pPr>
    </w:p>
    <w:p w:rsidR="002E4898" w:rsidRDefault="002E4898" w:rsidP="002E4898">
      <w:pPr>
        <w:rPr>
          <w:rFonts w:ascii="仿宋_GB2312" w:eastAsia="仿宋_GB2312"/>
          <w:noProof/>
          <w:sz w:val="30"/>
          <w:szCs w:val="30"/>
        </w:rPr>
      </w:pP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附件7：</w:t>
      </w:r>
    </w:p>
    <w:p w:rsidR="002E4898" w:rsidRDefault="002E4898" w:rsidP="002E4898">
      <w:pPr>
        <w:jc w:val="center"/>
        <w:rPr>
          <w:rFonts w:ascii="华文中宋" w:eastAsia="华文中宋" w:hAnsi="华文中宋"/>
          <w:sz w:val="36"/>
          <w:szCs w:val="36"/>
        </w:rPr>
      </w:pPr>
      <w:r w:rsidRPr="00AF35FB">
        <w:rPr>
          <w:rFonts w:ascii="华文中宋" w:eastAsia="华文中宋" w:hAnsi="华文中宋" w:hint="eastAsia"/>
          <w:sz w:val="36"/>
          <w:szCs w:val="36"/>
        </w:rPr>
        <w:t>信用评价</w:t>
      </w:r>
      <w:r>
        <w:rPr>
          <w:rFonts w:ascii="华文中宋" w:eastAsia="华文中宋" w:hAnsi="华文中宋" w:hint="eastAsia"/>
          <w:sz w:val="36"/>
          <w:szCs w:val="36"/>
        </w:rPr>
        <w:t>标牌</w:t>
      </w:r>
      <w:r w:rsidRPr="00AF35FB">
        <w:rPr>
          <w:rFonts w:ascii="华文中宋" w:eastAsia="华文中宋" w:hAnsi="华文中宋" w:hint="eastAsia"/>
          <w:sz w:val="36"/>
          <w:szCs w:val="36"/>
        </w:rPr>
        <w:t>样式</w:t>
      </w:r>
    </w:p>
    <w:p w:rsidR="002E4898" w:rsidRDefault="002E4898" w:rsidP="002E489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2E4898" w:rsidRPr="00023FEC" w:rsidRDefault="002E4898" w:rsidP="002E4898">
      <w:pPr>
        <w:ind w:leftChars="-428" w:left="-719" w:hangingChars="50" w:hanging="1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noProof/>
          <w:sz w:val="36"/>
          <w:szCs w:val="36"/>
        </w:rPr>
        <w:drawing>
          <wp:inline distT="0" distB="0" distL="0" distR="0" wp14:anchorId="46041542" wp14:editId="25B05826">
            <wp:extent cx="6181725" cy="3314700"/>
            <wp:effectExtent l="0" t="0" r="9525" b="0"/>
            <wp:docPr id="24" name="图片 24" descr="C:\Users\liguirong\Desktop\t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guirong\Desktop\tu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37" cy="331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材质：拉丝铜牌</w:t>
      </w: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工艺：腐蚀、添漆</w:t>
      </w:r>
    </w:p>
    <w:p w:rsidR="002E4898" w:rsidRDefault="002E4898" w:rsidP="002E48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规格：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m"/>
        </w:smartTagPr>
        <w:r>
          <w:rPr>
            <w:rFonts w:ascii="仿宋_GB2312" w:eastAsia="仿宋_GB2312" w:hint="eastAsia"/>
            <w:sz w:val="30"/>
            <w:szCs w:val="30"/>
          </w:rPr>
          <w:t>400mm</w:t>
        </w:r>
      </w:smartTag>
      <w:r>
        <w:rPr>
          <w:rFonts w:ascii="仿宋_GB2312" w:eastAsia="仿宋_GB2312" w:hint="eastAsia"/>
          <w:sz w:val="30"/>
          <w:szCs w:val="3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0"/>
          <w:attr w:name="UnitName" w:val="mm"/>
        </w:smartTagPr>
        <w:r>
          <w:rPr>
            <w:rFonts w:ascii="仿宋_GB2312" w:eastAsia="仿宋_GB2312" w:hint="eastAsia"/>
            <w:sz w:val="30"/>
            <w:szCs w:val="30"/>
          </w:rPr>
          <w:t>600mm</w:t>
        </w:r>
      </w:smartTag>
    </w:p>
    <w:p w:rsidR="002E4898" w:rsidRPr="00243AF1" w:rsidRDefault="002E4898" w:rsidP="002E4898">
      <w:pPr>
        <w:rPr>
          <w:rFonts w:ascii="仿宋_GB2312" w:eastAsia="仿宋_GB2312"/>
          <w:sz w:val="18"/>
          <w:szCs w:val="18"/>
        </w:rPr>
      </w:pPr>
    </w:p>
    <w:p w:rsidR="002E4898" w:rsidRPr="00BA1833" w:rsidRDefault="002E4898" w:rsidP="002E4898">
      <w:pPr>
        <w:rPr>
          <w:rFonts w:ascii="仿宋_GB2312" w:eastAsia="仿宋_GB2312"/>
          <w:sz w:val="30"/>
          <w:szCs w:val="30"/>
        </w:rPr>
      </w:pPr>
      <w:r w:rsidRPr="00BA1833">
        <w:rPr>
          <w:rFonts w:ascii="仿宋_GB2312" w:eastAsia="仿宋_GB2312" w:hint="eastAsia"/>
          <w:sz w:val="30"/>
          <w:szCs w:val="30"/>
        </w:rPr>
        <w:t>注：</w:t>
      </w:r>
      <w:r>
        <w:rPr>
          <w:rFonts w:ascii="仿宋_GB2312" w:eastAsia="仿宋_GB2312" w:hint="eastAsia"/>
          <w:sz w:val="30"/>
          <w:szCs w:val="30"/>
        </w:rPr>
        <w:t>“企业信用评价  级信用企业”中空格</w:t>
      </w:r>
      <w:proofErr w:type="gramStart"/>
      <w:r>
        <w:rPr>
          <w:rFonts w:ascii="仿宋_GB2312" w:eastAsia="仿宋_GB2312" w:hint="eastAsia"/>
          <w:sz w:val="30"/>
          <w:szCs w:val="30"/>
        </w:rPr>
        <w:t>处用于</w:t>
      </w:r>
      <w:proofErr w:type="gramEnd"/>
      <w:r>
        <w:rPr>
          <w:rFonts w:ascii="仿宋_GB2312" w:eastAsia="仿宋_GB2312" w:hint="eastAsia"/>
          <w:sz w:val="30"/>
          <w:szCs w:val="30"/>
        </w:rPr>
        <w:t>标注企业信用等级状况。</w:t>
      </w:r>
    </w:p>
    <w:p w:rsidR="002E4898" w:rsidRDefault="002E4898" w:rsidP="002E4898">
      <w:pPr>
        <w:spacing w:line="360" w:lineRule="auto"/>
        <w:ind w:right="300"/>
        <w:rPr>
          <w:rFonts w:ascii="仿宋_GB2312" w:eastAsia="仿宋_GB2312" w:hAnsi="仿宋_GB2312" w:cs="仿宋_GB2312"/>
          <w:sz w:val="30"/>
          <w:szCs w:val="30"/>
        </w:rPr>
      </w:pPr>
    </w:p>
    <w:p w:rsidR="002E4898" w:rsidRDefault="002E4898" w:rsidP="002E4898">
      <w:pPr>
        <w:spacing w:line="360" w:lineRule="auto"/>
        <w:ind w:right="300"/>
        <w:rPr>
          <w:rFonts w:ascii="仿宋_GB2312" w:eastAsia="仿宋_GB2312" w:hAnsi="仿宋_GB2312" w:cs="仿宋_GB2312"/>
          <w:sz w:val="30"/>
          <w:szCs w:val="30"/>
        </w:rPr>
      </w:pPr>
    </w:p>
    <w:p w:rsidR="002E4898" w:rsidRDefault="002E4898" w:rsidP="002E4898">
      <w:pPr>
        <w:spacing w:line="360" w:lineRule="auto"/>
        <w:ind w:right="300"/>
        <w:rPr>
          <w:rFonts w:ascii="仿宋_GB2312" w:eastAsia="仿宋_GB2312" w:hAnsi="仿宋_GB2312" w:cs="仿宋_GB2312"/>
          <w:sz w:val="30"/>
          <w:szCs w:val="30"/>
        </w:rPr>
      </w:pPr>
    </w:p>
    <w:p w:rsidR="002E4898" w:rsidRDefault="002E4898" w:rsidP="002E4898">
      <w:pPr>
        <w:spacing w:line="360" w:lineRule="auto"/>
        <w:ind w:right="300"/>
        <w:rPr>
          <w:rFonts w:ascii="仿宋_GB2312" w:eastAsia="仿宋_GB2312" w:hAnsi="仿宋_GB2312" w:cs="仿宋_GB2312"/>
          <w:sz w:val="30"/>
          <w:szCs w:val="30"/>
        </w:rPr>
      </w:pPr>
    </w:p>
    <w:p w:rsidR="002E4898" w:rsidRDefault="002E4898" w:rsidP="002E4898">
      <w:pPr>
        <w:spacing w:line="360" w:lineRule="auto"/>
        <w:ind w:right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附件8：</w:t>
      </w:r>
    </w:p>
    <w:p w:rsidR="002E4898" w:rsidRDefault="002E4898" w:rsidP="002E4898">
      <w:pPr>
        <w:spacing w:line="360" w:lineRule="auto"/>
        <w:jc w:val="center"/>
        <w:rPr>
          <w:rFonts w:ascii="仿宋_GB2312" w:eastAsia="仿宋_GB2312" w:hAnsi="宋体"/>
          <w:b/>
          <w:sz w:val="30"/>
          <w:szCs w:val="30"/>
        </w:rPr>
      </w:pPr>
      <w:r w:rsidRPr="00730B54">
        <w:rPr>
          <w:rFonts w:ascii="华文中宋" w:eastAsia="华文中宋" w:hAnsi="华文中宋" w:hint="eastAsia"/>
          <w:sz w:val="36"/>
          <w:szCs w:val="36"/>
        </w:rPr>
        <w:t>信用评价证书、</w:t>
      </w:r>
      <w:r>
        <w:rPr>
          <w:rFonts w:ascii="华文中宋" w:eastAsia="华文中宋" w:hAnsi="华文中宋" w:hint="eastAsia"/>
          <w:sz w:val="36"/>
          <w:szCs w:val="36"/>
        </w:rPr>
        <w:t>标</w:t>
      </w:r>
      <w:r w:rsidRPr="00730B54">
        <w:rPr>
          <w:rFonts w:ascii="华文中宋" w:eastAsia="华文中宋" w:hAnsi="华文中宋" w:hint="eastAsia"/>
          <w:sz w:val="36"/>
          <w:szCs w:val="36"/>
        </w:rPr>
        <w:t>牌编号方法</w:t>
      </w:r>
    </w:p>
    <w:p w:rsidR="002E4898" w:rsidRDefault="002E4898" w:rsidP="002E4898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2E4898" w:rsidRDefault="002E4898" w:rsidP="002E4898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730B54">
        <w:rPr>
          <w:rFonts w:ascii="仿宋_GB2312" w:eastAsia="仿宋_GB2312" w:hAnsi="宋体" w:hint="eastAsia"/>
          <w:sz w:val="30"/>
          <w:szCs w:val="30"/>
        </w:rPr>
        <w:t>信用评价证书、</w:t>
      </w:r>
      <w:r>
        <w:rPr>
          <w:rFonts w:ascii="仿宋_GB2312" w:eastAsia="仿宋_GB2312" w:hAnsi="宋体" w:hint="eastAsia"/>
          <w:sz w:val="30"/>
          <w:szCs w:val="30"/>
        </w:rPr>
        <w:t>标</w:t>
      </w:r>
      <w:r w:rsidRPr="00730B54">
        <w:rPr>
          <w:rFonts w:ascii="仿宋_GB2312" w:eastAsia="仿宋_GB2312" w:hAnsi="宋体" w:hint="eastAsia"/>
          <w:sz w:val="30"/>
          <w:szCs w:val="30"/>
        </w:rPr>
        <w:t>牌编号</w:t>
      </w:r>
      <w:r w:rsidRPr="008218B9">
        <w:rPr>
          <w:rFonts w:ascii="仿宋_GB2312" w:eastAsia="仿宋_GB2312" w:hAnsi="宋体" w:hint="eastAsia"/>
          <w:sz w:val="30"/>
          <w:szCs w:val="30"/>
        </w:rPr>
        <w:t>实行1</w:t>
      </w:r>
      <w:r>
        <w:rPr>
          <w:rFonts w:ascii="仿宋_GB2312" w:eastAsia="仿宋_GB2312" w:hAnsi="宋体" w:hint="eastAsia"/>
          <w:sz w:val="30"/>
          <w:szCs w:val="30"/>
        </w:rPr>
        <w:t>5</w:t>
      </w:r>
      <w:r w:rsidRPr="008218B9">
        <w:rPr>
          <w:rFonts w:ascii="仿宋_GB2312" w:eastAsia="仿宋_GB2312" w:hAnsi="宋体" w:hint="eastAsia"/>
          <w:sz w:val="30"/>
          <w:szCs w:val="30"/>
        </w:rPr>
        <w:t>位，</w:t>
      </w:r>
      <w:r w:rsidRPr="008218B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结构如下：</w:t>
      </w:r>
    </w:p>
    <w:p w:rsidR="002E4898" w:rsidRPr="00C45649" w:rsidRDefault="002E4898" w:rsidP="002E4898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宋体" w:cs="宋体"/>
          <w:noProof/>
          <w:color w:val="000000"/>
          <w:kern w:val="0"/>
          <w:sz w:val="30"/>
          <w:szCs w:val="30"/>
          <w:u w:val="single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297180</wp:posOffset>
                </wp:positionV>
                <wp:extent cx="0" cy="2080260"/>
                <wp:effectExtent l="0" t="0" r="19050" b="1524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23.4pt" to="4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"/>
            </w:pict>
          </mc:Fallback>
        </mc:AlternateContent>
      </w:r>
      <w:r>
        <w:rPr>
          <w:rFonts w:ascii="仿宋_GB2312" w:eastAsia="仿宋_GB2312" w:hAnsi="宋体" w:cs="宋体"/>
          <w:noProof/>
          <w:color w:val="000000"/>
          <w:kern w:val="0"/>
          <w:sz w:val="30"/>
          <w:szCs w:val="30"/>
          <w:u w:val="single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297180</wp:posOffset>
                </wp:positionV>
                <wp:extent cx="0" cy="1584960"/>
                <wp:effectExtent l="0" t="0" r="19050" b="1524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23.4pt" to="99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"/>
            </w:pict>
          </mc:Fallback>
        </mc:AlternateContent>
      </w:r>
      <w:r>
        <w:rPr>
          <w:rFonts w:ascii="仿宋_GB2312" w:eastAsia="仿宋_GB2312" w:hAnsi="宋体" w:cs="宋体"/>
          <w:noProof/>
          <w:color w:val="000000"/>
          <w:kern w:val="0"/>
          <w:sz w:val="30"/>
          <w:szCs w:val="30"/>
          <w:u w:val="single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297180</wp:posOffset>
                </wp:positionV>
                <wp:extent cx="0" cy="1089660"/>
                <wp:effectExtent l="0" t="0" r="19050" b="1524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23.4pt" to="2in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"/>
            </w:pict>
          </mc:Fallback>
        </mc:AlternateContent>
      </w:r>
      <w:r>
        <w:rPr>
          <w:rFonts w:ascii="仿宋_GB2312" w:eastAsia="仿宋_GB2312" w:hAnsi="宋体" w:cs="宋体"/>
          <w:noProof/>
          <w:color w:val="000000"/>
          <w:kern w:val="0"/>
          <w:sz w:val="30"/>
          <w:szCs w:val="30"/>
          <w:u w:val="singl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297180</wp:posOffset>
                </wp:positionV>
                <wp:extent cx="0" cy="693420"/>
                <wp:effectExtent l="0" t="0" r="19050" b="1143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23.4pt" to="189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"/>
            </w:pict>
          </mc:Fallback>
        </mc:AlternateContent>
      </w:r>
      <w:r w:rsidRPr="008218B9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XXXX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 xml:space="preserve">    </w:t>
      </w:r>
      <w:r w:rsidRPr="008218B9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XXX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 xml:space="preserve">   </w:t>
      </w:r>
      <w:proofErr w:type="spellStart"/>
      <w:proofErr w:type="gramStart"/>
      <w:r w:rsidRPr="00743AB6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XXX</w:t>
      </w:r>
      <w:proofErr w:type="spell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 xml:space="preserve">  </w:t>
      </w:r>
      <w:r w:rsidRPr="00C45649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>XXXXX</w:t>
      </w:r>
      <w:proofErr w:type="gramEnd"/>
    </w:p>
    <w:p w:rsidR="002E4898" w:rsidRDefault="002E4898" w:rsidP="002E4898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</w:p>
    <w:p w:rsidR="002E4898" w:rsidRDefault="002E4898" w:rsidP="002E4898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宋体" w:cs="宋体"/>
          <w:noProof/>
          <w:color w:val="000000"/>
          <w:kern w:val="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0" t="0" r="0" b="762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98" w:rsidRPr="00CB457A" w:rsidRDefault="002E4898" w:rsidP="002E4898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B457A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参评企业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流水号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43pt;margin-top:7.8pt;width:13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" stroked="f">
                <v:textbox>
                  <w:txbxContent>
                    <w:p w:rsidR="002E4898" w:rsidRPr="00CB457A" w:rsidRDefault="002E4898" w:rsidP="002E4898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 w:rsidRPr="00CB457A">
                        <w:rPr>
                          <w:rFonts w:ascii="仿宋_GB2312" w:eastAsia="仿宋_GB2312" w:hint="eastAsia"/>
                          <w:sz w:val="24"/>
                        </w:rPr>
                        <w:t>参评企业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流水号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cs="宋体"/>
          <w:noProof/>
          <w:color w:val="000000"/>
          <w:kern w:val="0"/>
          <w:sz w:val="30"/>
          <w:szCs w:val="30"/>
          <w:u w:val="singl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198119</wp:posOffset>
                </wp:positionV>
                <wp:extent cx="685800" cy="0"/>
                <wp:effectExtent l="0" t="0" r="19050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5.6pt" to="24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"/>
            </w:pict>
          </mc:Fallback>
        </mc:AlternateContent>
      </w:r>
    </w:p>
    <w:p w:rsidR="002E4898" w:rsidRDefault="002E4898" w:rsidP="002E4898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宋体" w:cs="宋体"/>
          <w:noProof/>
          <w:color w:val="000000"/>
          <w:kern w:val="0"/>
          <w:sz w:val="30"/>
          <w:szCs w:val="3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198119</wp:posOffset>
                </wp:positionV>
                <wp:extent cx="1257300" cy="0"/>
                <wp:effectExtent l="0" t="0" r="19050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5.6pt" to="24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3B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"/>
            </w:pict>
          </mc:Fallback>
        </mc:AlternateContent>
      </w:r>
      <w:r>
        <w:rPr>
          <w:rFonts w:ascii="仿宋_GB2312" w:eastAsia="仿宋_GB2312" w:hAnsi="宋体" w:cs="宋体"/>
          <w:noProof/>
          <w:color w:val="000000"/>
          <w:kern w:val="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100965</wp:posOffset>
                </wp:positionV>
                <wp:extent cx="1714500" cy="297180"/>
                <wp:effectExtent l="0" t="0" r="0" b="762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98" w:rsidRPr="00CB457A" w:rsidRDefault="002E4898" w:rsidP="002E4898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 w:rsidRPr="00CB457A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参评企业信用等级状态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27" type="#_x0000_t202" style="position:absolute;left:0;text-align:left;margin-left:243pt;margin-top:7.95pt;width:13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" stroked="f">
                <v:textbox>
                  <w:txbxContent>
                    <w:p w:rsidR="002E4898" w:rsidRPr="00CB457A" w:rsidRDefault="002E4898" w:rsidP="002E4898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 w:rsidRPr="00CB457A">
                        <w:rPr>
                          <w:rFonts w:ascii="仿宋_GB2312" w:eastAsia="仿宋_GB2312" w:hint="eastAsia"/>
                          <w:sz w:val="24"/>
                        </w:rPr>
                        <w:t>参评企业信用等级状态</w:t>
                      </w:r>
                    </w:p>
                  </w:txbxContent>
                </v:textbox>
              </v:shape>
            </w:pict>
          </mc:Fallback>
        </mc:AlternateContent>
      </w:r>
    </w:p>
    <w:p w:rsidR="002E4898" w:rsidRDefault="002E4898" w:rsidP="002E4898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宋体" w:cs="宋体"/>
          <w:noProof/>
          <w:color w:val="000000"/>
          <w:kern w:val="0"/>
          <w:sz w:val="30"/>
          <w:szCs w:val="3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297179</wp:posOffset>
                </wp:positionV>
                <wp:extent cx="1828800" cy="0"/>
                <wp:effectExtent l="0" t="0" r="1905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23.4pt" to="24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"/>
            </w:pict>
          </mc:Fallback>
        </mc:AlternateContent>
      </w:r>
      <w:r>
        <w:rPr>
          <w:rFonts w:ascii="仿宋_GB2312" w:eastAsia="仿宋_GB2312" w:hAnsi="宋体" w:cs="宋体"/>
          <w:noProof/>
          <w:color w:val="000000"/>
          <w:kern w:val="0"/>
          <w:sz w:val="30"/>
          <w:szCs w:val="30"/>
          <w:u w:val="single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71755</wp:posOffset>
                </wp:positionV>
                <wp:extent cx="5600700" cy="1188720"/>
                <wp:effectExtent l="0" t="0" r="0" b="0"/>
                <wp:wrapNone/>
                <wp:docPr id="1" name="画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99127"/>
                            <a:ext cx="1752600" cy="29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898" w:rsidRPr="00CB457A" w:rsidRDefault="002E4898" w:rsidP="002E4898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CB457A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商会协会编号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190500" y="721066"/>
                            <a:ext cx="2514600" cy="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522813"/>
                            <a:ext cx="1714500" cy="29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898" w:rsidRPr="00CB457A" w:rsidRDefault="002E4898" w:rsidP="002E4898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评价</w:t>
                              </w:r>
                              <w:r w:rsidRPr="00CB457A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年份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1" o:spid="_x0000_s1028" editas="canvas" style="position:absolute;left:0;text-align:left;margin-left:30pt;margin-top:5.65pt;width:441pt;height:93.6pt;z-index:-251648000" coordsize="56007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6007;height:11887;visibility:visible;mso-wrap-style:square">
                  <v:fill o:detectmouseclick="t"/>
                  <v:path o:connecttype="none"/>
                </v:shape>
                <v:shape id="Text Box 13" o:spid="_x0000_s1030" type="#_x0000_t202" style="position:absolute;left:27051;top:991;width:17526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2E4898" w:rsidRPr="00CB457A" w:rsidRDefault="002E4898" w:rsidP="002E4898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B457A">
                          <w:rPr>
                            <w:rFonts w:ascii="仿宋_GB2312" w:eastAsia="仿宋_GB2312" w:hint="eastAsia"/>
                            <w:sz w:val="24"/>
                          </w:rPr>
                          <w:t>商会协会编号</w:t>
                        </w:r>
                      </w:p>
                    </w:txbxContent>
                  </v:textbox>
                </v:shape>
                <v:line id="Line 14" o:spid="_x0000_s1031" style="position:absolute;visibility:visible;mso-wrap-style:square" from="1905,7210" to="27051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 id="Text Box 15" o:spid="_x0000_s1032" type="#_x0000_t202" style="position:absolute;left:27051;top:5228;width:17145;height:2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2E4898" w:rsidRPr="00CB457A" w:rsidRDefault="002E4898" w:rsidP="002E4898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评价</w:t>
                        </w:r>
                        <w:r w:rsidRPr="00CB457A">
                          <w:rPr>
                            <w:rFonts w:ascii="仿宋_GB2312" w:eastAsia="仿宋_GB2312" w:hint="eastAsia"/>
                            <w:sz w:val="24"/>
                          </w:rPr>
                          <w:t>年份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4898" w:rsidRDefault="002E4898" w:rsidP="002E4898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</w:p>
    <w:p w:rsidR="002E4898" w:rsidRPr="00C45649" w:rsidRDefault="002E4898" w:rsidP="002E4898">
      <w:pPr>
        <w:spacing w:line="360" w:lineRule="auto"/>
        <w:ind w:firstLineChars="200" w:firstLine="420"/>
        <w:rPr>
          <w:rFonts w:ascii="仿宋_GB2312" w:eastAsia="仿宋_GB2312" w:hAnsi="宋体" w:cs="宋体"/>
          <w:color w:val="000000"/>
          <w:kern w:val="0"/>
          <w:szCs w:val="21"/>
        </w:rPr>
      </w:pPr>
    </w:p>
    <w:p w:rsidR="002E4898" w:rsidRDefault="002E4898" w:rsidP="002E4898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</w:p>
    <w:p w:rsidR="002E4898" w:rsidRPr="005D50D1" w:rsidRDefault="002E4898" w:rsidP="002E4898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  <w:r w:rsidRPr="005D50D1">
        <w:rPr>
          <w:rFonts w:ascii="黑体" w:eastAsia="黑体" w:hAnsi="宋体" w:hint="eastAsia"/>
          <w:sz w:val="30"/>
          <w:szCs w:val="30"/>
        </w:rPr>
        <w:t>企业信用等级编码方法</w:t>
      </w:r>
    </w:p>
    <w:p w:rsidR="002E4898" w:rsidRPr="005D50D1" w:rsidRDefault="002E4898" w:rsidP="002E4898">
      <w:pPr>
        <w:spacing w:line="360" w:lineRule="auto"/>
        <w:jc w:val="center"/>
        <w:rPr>
          <w:rFonts w:ascii="华文中宋" w:eastAsia="华文中宋" w:hAnsi="华文中宋"/>
          <w:sz w:val="24"/>
        </w:rPr>
      </w:pPr>
    </w:p>
    <w:tbl>
      <w:tblPr>
        <w:tblW w:w="6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2515"/>
        <w:gridCol w:w="2400"/>
      </w:tblGrid>
      <w:tr w:rsidR="002E4898" w:rsidRPr="008218B9" w:rsidTr="00747223">
        <w:trPr>
          <w:trHeight w:val="285"/>
          <w:jc w:val="center"/>
        </w:trPr>
        <w:tc>
          <w:tcPr>
            <w:tcW w:w="4480" w:type="dxa"/>
            <w:gridSpan w:val="2"/>
            <w:shd w:val="clear" w:color="auto" w:fill="auto"/>
            <w:noWrap/>
            <w:vAlign w:val="center"/>
          </w:tcPr>
          <w:p w:rsidR="002E4898" w:rsidRPr="00CB457A" w:rsidRDefault="002E4898" w:rsidP="0074722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CB457A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等级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2E4898" w:rsidRPr="00CB457A" w:rsidRDefault="002E4898" w:rsidP="00747223">
            <w:pPr>
              <w:widowControl/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CB457A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编号</w:t>
            </w:r>
          </w:p>
        </w:tc>
      </w:tr>
      <w:tr w:rsidR="002E4898" w:rsidRPr="008218B9" w:rsidTr="00747223">
        <w:trPr>
          <w:trHeight w:val="285"/>
          <w:jc w:val="center"/>
        </w:trPr>
        <w:tc>
          <w:tcPr>
            <w:tcW w:w="1965" w:type="dxa"/>
            <w:vMerge w:val="restart"/>
            <w:shd w:val="clear" w:color="auto" w:fill="auto"/>
            <w:noWrap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A级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AAA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111</w:t>
            </w:r>
          </w:p>
        </w:tc>
      </w:tr>
      <w:tr w:rsidR="002E4898" w:rsidRPr="008218B9" w:rsidTr="00747223">
        <w:trPr>
          <w:trHeight w:val="285"/>
          <w:jc w:val="center"/>
        </w:trPr>
        <w:tc>
          <w:tcPr>
            <w:tcW w:w="1965" w:type="dxa"/>
            <w:vMerge/>
            <w:shd w:val="clear" w:color="auto" w:fill="auto"/>
            <w:noWrap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AA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011</w:t>
            </w:r>
          </w:p>
        </w:tc>
      </w:tr>
      <w:tr w:rsidR="002E4898" w:rsidRPr="008218B9" w:rsidTr="00747223">
        <w:trPr>
          <w:trHeight w:val="285"/>
          <w:jc w:val="center"/>
        </w:trPr>
        <w:tc>
          <w:tcPr>
            <w:tcW w:w="1965" w:type="dxa"/>
            <w:vMerge/>
            <w:shd w:val="clear" w:color="auto" w:fill="auto"/>
            <w:noWrap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001</w:t>
            </w:r>
          </w:p>
        </w:tc>
      </w:tr>
      <w:tr w:rsidR="002E4898" w:rsidRPr="008218B9" w:rsidTr="00747223">
        <w:trPr>
          <w:trHeight w:val="285"/>
          <w:jc w:val="center"/>
        </w:trPr>
        <w:tc>
          <w:tcPr>
            <w:tcW w:w="1965" w:type="dxa"/>
            <w:vMerge w:val="restart"/>
            <w:shd w:val="clear" w:color="auto" w:fill="auto"/>
            <w:noWrap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B级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BBB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222</w:t>
            </w:r>
          </w:p>
        </w:tc>
      </w:tr>
      <w:tr w:rsidR="002E4898" w:rsidRPr="008218B9" w:rsidTr="00747223">
        <w:trPr>
          <w:trHeight w:val="285"/>
          <w:jc w:val="center"/>
        </w:trPr>
        <w:tc>
          <w:tcPr>
            <w:tcW w:w="1965" w:type="dxa"/>
            <w:vMerge/>
            <w:shd w:val="clear" w:color="auto" w:fill="auto"/>
            <w:noWrap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BB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022</w:t>
            </w:r>
          </w:p>
        </w:tc>
      </w:tr>
      <w:tr w:rsidR="002E4898" w:rsidRPr="008218B9" w:rsidTr="00747223">
        <w:trPr>
          <w:trHeight w:val="285"/>
          <w:jc w:val="center"/>
        </w:trPr>
        <w:tc>
          <w:tcPr>
            <w:tcW w:w="1965" w:type="dxa"/>
            <w:vMerge/>
            <w:shd w:val="clear" w:color="auto" w:fill="auto"/>
            <w:noWrap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002</w:t>
            </w:r>
          </w:p>
        </w:tc>
      </w:tr>
      <w:tr w:rsidR="002E4898" w:rsidRPr="008218B9" w:rsidTr="00747223">
        <w:trPr>
          <w:trHeight w:val="285"/>
          <w:jc w:val="center"/>
        </w:trPr>
        <w:tc>
          <w:tcPr>
            <w:tcW w:w="1965" w:type="dxa"/>
            <w:vMerge w:val="restart"/>
            <w:shd w:val="clear" w:color="auto" w:fill="auto"/>
            <w:noWrap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C级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CCC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2E4898" w:rsidRPr="008218B9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333</w:t>
            </w:r>
          </w:p>
        </w:tc>
      </w:tr>
      <w:tr w:rsidR="002E4898" w:rsidRPr="008218B9" w:rsidTr="00747223">
        <w:trPr>
          <w:trHeight w:val="285"/>
          <w:jc w:val="center"/>
        </w:trPr>
        <w:tc>
          <w:tcPr>
            <w:tcW w:w="1965" w:type="dxa"/>
            <w:vMerge/>
            <w:shd w:val="clear" w:color="auto" w:fill="auto"/>
            <w:noWrap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CC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033</w:t>
            </w:r>
          </w:p>
        </w:tc>
      </w:tr>
      <w:tr w:rsidR="002E4898" w:rsidRPr="008218B9" w:rsidTr="00747223">
        <w:trPr>
          <w:trHeight w:val="285"/>
          <w:jc w:val="center"/>
        </w:trPr>
        <w:tc>
          <w:tcPr>
            <w:tcW w:w="1965" w:type="dxa"/>
            <w:vMerge/>
            <w:shd w:val="clear" w:color="auto" w:fill="auto"/>
            <w:noWrap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2E4898" w:rsidRDefault="002E4898" w:rsidP="0074722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003</w:t>
            </w:r>
          </w:p>
        </w:tc>
      </w:tr>
    </w:tbl>
    <w:p w:rsidR="002E4898" w:rsidRPr="005D50D1" w:rsidRDefault="002E4898" w:rsidP="002E4898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D50D1">
        <w:rPr>
          <w:rFonts w:ascii="仿宋_GB2312" w:eastAsia="仿宋_GB2312" w:hAnsi="宋体" w:hint="eastAsia"/>
          <w:sz w:val="28"/>
          <w:szCs w:val="28"/>
        </w:rPr>
        <w:t>注：1、</w:t>
      </w:r>
      <w:r w:rsidRPr="005D50D1">
        <w:rPr>
          <w:rFonts w:ascii="仿宋_GB2312" w:eastAsia="仿宋_GB2312" w:hint="eastAsia"/>
          <w:sz w:val="28"/>
          <w:szCs w:val="28"/>
        </w:rPr>
        <w:t>等级评价中若采用“+、-”微调，仍采用以上编码方法，</w:t>
      </w:r>
      <w:r w:rsidRPr="005D50D1">
        <w:rPr>
          <w:rFonts w:ascii="仿宋_GB2312" w:eastAsia="仿宋_GB2312" w:hint="eastAsia"/>
          <w:sz w:val="28"/>
          <w:szCs w:val="28"/>
        </w:rPr>
        <w:lastRenderedPageBreak/>
        <w:t>如A+、A-等同于A，用001表示。</w:t>
      </w:r>
    </w:p>
    <w:p w:rsidR="002E4898" w:rsidRDefault="002E4898" w:rsidP="002E4898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5D50D1">
        <w:rPr>
          <w:rFonts w:ascii="仿宋_GB2312" w:eastAsia="仿宋_GB2312" w:hAnsi="宋体" w:hint="eastAsia"/>
          <w:sz w:val="28"/>
          <w:szCs w:val="28"/>
        </w:rPr>
        <w:t xml:space="preserve">       2、“参评企业流水号”请商会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5D50D1">
        <w:rPr>
          <w:rFonts w:ascii="仿宋_GB2312" w:eastAsia="仿宋_GB2312" w:hAnsi="宋体" w:hint="eastAsia"/>
          <w:sz w:val="28"/>
          <w:szCs w:val="28"/>
        </w:rPr>
        <w:t>协会自行</w:t>
      </w:r>
      <w:r>
        <w:rPr>
          <w:rFonts w:ascii="仿宋_GB2312" w:eastAsia="仿宋_GB2312" w:hAnsi="宋体" w:hint="eastAsia"/>
          <w:sz w:val="28"/>
          <w:szCs w:val="28"/>
        </w:rPr>
        <w:t>编制</w:t>
      </w:r>
      <w:r w:rsidRPr="005D50D1">
        <w:rPr>
          <w:rFonts w:ascii="仿宋_GB2312" w:eastAsia="仿宋_GB2312" w:hAnsi="宋体" w:hint="eastAsia"/>
          <w:sz w:val="28"/>
          <w:szCs w:val="28"/>
        </w:rPr>
        <w:t>。</w:t>
      </w:r>
    </w:p>
    <w:p w:rsidR="002E4898" w:rsidRPr="005D50D1" w:rsidRDefault="002E4898" w:rsidP="002E4898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3、商会协会编号由商务部信用办（市场秩序司）和国资委协会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办确定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并公布。</w:t>
      </w:r>
    </w:p>
    <w:p w:rsidR="002E4898" w:rsidRPr="009E54A4" w:rsidRDefault="002E4898" w:rsidP="002E4898">
      <w:pPr>
        <w:spacing w:line="360" w:lineRule="auto"/>
        <w:ind w:firstLineChars="350" w:firstLine="98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Pr="005D50D1">
        <w:rPr>
          <w:rFonts w:ascii="仿宋_GB2312" w:eastAsia="仿宋_GB2312" w:hAnsi="宋体" w:hint="eastAsia"/>
          <w:sz w:val="28"/>
          <w:szCs w:val="28"/>
        </w:rPr>
        <w:t>、以</w:t>
      </w:r>
      <w:r w:rsidRPr="005D50D1">
        <w:rPr>
          <w:rFonts w:ascii="仿宋_GB2312" w:eastAsia="仿宋_GB2312" w:hAnsi="宋体" w:cs="宋体" w:hint="eastAsia"/>
          <w:kern w:val="0"/>
          <w:sz w:val="28"/>
          <w:szCs w:val="28"/>
        </w:rPr>
        <w:t>中国电力企业联合会</w:t>
      </w:r>
      <w:r w:rsidRPr="005D50D1">
        <w:rPr>
          <w:rFonts w:ascii="仿宋_GB2312" w:eastAsia="仿宋_GB2312" w:hAnsi="宋体" w:hint="eastAsia"/>
          <w:sz w:val="28"/>
          <w:szCs w:val="28"/>
        </w:rPr>
        <w:t>为例，2007年</w:t>
      </w:r>
      <w:r w:rsidRPr="005D50D1">
        <w:rPr>
          <w:rFonts w:ascii="仿宋_GB2312" w:eastAsia="仿宋_GB2312" w:hAnsi="宋体" w:cs="宋体" w:hint="eastAsia"/>
          <w:kern w:val="0"/>
          <w:sz w:val="28"/>
          <w:szCs w:val="28"/>
        </w:rPr>
        <w:t>中国电力企业联合会</w:t>
      </w:r>
      <w:r w:rsidRPr="005D50D1">
        <w:rPr>
          <w:rFonts w:ascii="仿宋_GB2312" w:eastAsia="仿宋_GB2312" w:hAnsi="宋体" w:hint="eastAsia"/>
          <w:sz w:val="28"/>
          <w:szCs w:val="28"/>
        </w:rPr>
        <w:t>经过对企业信用等级评价，决定</w:t>
      </w:r>
      <w:proofErr w:type="gramStart"/>
      <w:r w:rsidRPr="005D50D1">
        <w:rPr>
          <w:rFonts w:ascii="仿宋_GB2312" w:eastAsia="仿宋_GB2312" w:hAnsi="宋体" w:hint="eastAsia"/>
          <w:sz w:val="28"/>
          <w:szCs w:val="28"/>
        </w:rPr>
        <w:t>授予甲</w:t>
      </w:r>
      <w:proofErr w:type="gramEnd"/>
      <w:r w:rsidRPr="005D50D1">
        <w:rPr>
          <w:rFonts w:ascii="仿宋_GB2312" w:eastAsia="仿宋_GB2312" w:hAnsi="宋体" w:hint="eastAsia"/>
          <w:sz w:val="28"/>
          <w:szCs w:val="28"/>
        </w:rPr>
        <w:t>企业“企业信用评价AA级信用企业”，甲企业流水号为00035，甲企业信用等级证书、标牌编号为：200700101100035。</w:t>
      </w:r>
    </w:p>
    <w:p w:rsidR="00732A6F" w:rsidRPr="002E4898" w:rsidRDefault="002E4898">
      <w:bookmarkStart w:id="0" w:name="_GoBack"/>
      <w:bookmarkEnd w:id="0"/>
    </w:p>
    <w:sectPr w:rsidR="00732A6F" w:rsidRPr="002E4898" w:rsidSect="00EC26D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40" w:rsidRDefault="002E48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E4898">
      <w:rPr>
        <w:noProof/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98"/>
    <w:rsid w:val="000E3919"/>
    <w:rsid w:val="002E4898"/>
    <w:rsid w:val="006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E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4898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E489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E48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E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4898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E489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E48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liguirong</dc:creator>
  <cp:lastModifiedBy>liguirong</cp:lastModifiedBy>
  <cp:revision>1</cp:revision>
  <dcterms:created xsi:type="dcterms:W3CDTF">2015-08-17T07:01:00Z</dcterms:created>
  <dcterms:modified xsi:type="dcterms:W3CDTF">2015-08-17T07:02:00Z</dcterms:modified>
</cp:coreProperties>
</file>